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9132" w:type="dxa"/>
        <w:tblLook w:val="04A0" w:firstRow="1" w:lastRow="0" w:firstColumn="1" w:lastColumn="0" w:noHBand="0" w:noVBand="1"/>
      </w:tblPr>
      <w:tblGrid>
        <w:gridCol w:w="3161"/>
        <w:gridCol w:w="1654"/>
        <w:gridCol w:w="1511"/>
        <w:gridCol w:w="2883"/>
        <w:gridCol w:w="284"/>
        <w:gridCol w:w="71"/>
        <w:gridCol w:w="3047"/>
        <w:gridCol w:w="1314"/>
        <w:gridCol w:w="1898"/>
        <w:gridCol w:w="3309"/>
      </w:tblGrid>
      <w:tr w:rsidR="00146166" w:rsidRPr="00722801" w14:paraId="7A42CE2C" w14:textId="77777777" w:rsidTr="00E40831">
        <w:trPr>
          <w:trHeight w:val="397"/>
        </w:trPr>
        <w:tc>
          <w:tcPr>
            <w:tcW w:w="19132" w:type="dxa"/>
            <w:gridSpan w:val="10"/>
            <w:shd w:val="clear" w:color="auto" w:fill="E2EFD9" w:themeFill="accent6" w:themeFillTint="33"/>
            <w:vAlign w:val="center"/>
          </w:tcPr>
          <w:p w14:paraId="1EBAAB1A" w14:textId="77777777" w:rsidR="00146166" w:rsidRPr="001A7A53" w:rsidRDefault="00146166">
            <w:pPr>
              <w:spacing w:line="276" w:lineRule="auto"/>
              <w:jc w:val="center"/>
              <w:rPr>
                <w:b/>
                <w:sz w:val="28"/>
                <w:szCs w:val="28"/>
              </w:rPr>
            </w:pPr>
            <w:r w:rsidRPr="001A7A53">
              <w:rPr>
                <w:b/>
                <w:color w:val="C01E66"/>
                <w:sz w:val="28"/>
                <w:szCs w:val="28"/>
              </w:rPr>
              <w:t>PRIORITÉ : Atteinte des résultats d’apprentissage dans les compétences académiques de base</w:t>
            </w:r>
          </w:p>
        </w:tc>
      </w:tr>
      <w:tr w:rsidR="00146166" w:rsidRPr="00722801" w14:paraId="5AC50AC5" w14:textId="77777777" w:rsidTr="00E40831">
        <w:trPr>
          <w:trHeight w:val="397"/>
        </w:trPr>
        <w:tc>
          <w:tcPr>
            <w:tcW w:w="19132" w:type="dxa"/>
            <w:gridSpan w:val="10"/>
            <w:shd w:val="clear" w:color="auto" w:fill="C01E66"/>
            <w:vAlign w:val="center"/>
          </w:tcPr>
          <w:p w14:paraId="6FEC63FE" w14:textId="77777777" w:rsidR="00146166" w:rsidRPr="00460962" w:rsidRDefault="00146166">
            <w:pPr>
              <w:spacing w:line="276" w:lineRule="auto"/>
              <w:jc w:val="center"/>
              <w:rPr>
                <w:b/>
                <w:bCs/>
                <w:color w:val="FFFFFF" w:themeColor="background1"/>
              </w:rPr>
            </w:pPr>
            <w:r w:rsidRPr="00460962">
              <w:rPr>
                <w:b/>
                <w:bCs/>
                <w:color w:val="FFFFFF" w:themeColor="background1"/>
              </w:rPr>
              <w:t>Objectif 1 : Améliorer l’apprentissage et la réussite des élèves en littératie</w:t>
            </w:r>
          </w:p>
        </w:tc>
      </w:tr>
      <w:tr w:rsidR="00530FD1" w:rsidRPr="00722801" w14:paraId="23903D6E" w14:textId="77777777" w:rsidTr="00E40831">
        <w:trPr>
          <w:trHeight w:val="397"/>
        </w:trPr>
        <w:tc>
          <w:tcPr>
            <w:tcW w:w="19132" w:type="dxa"/>
            <w:gridSpan w:val="10"/>
            <w:shd w:val="clear" w:color="auto" w:fill="C01E66"/>
            <w:vAlign w:val="center"/>
          </w:tcPr>
          <w:p w14:paraId="3DE55F92" w14:textId="0486A80B" w:rsidR="00530FD1" w:rsidRPr="00460962" w:rsidRDefault="00530FD1">
            <w:pPr>
              <w:spacing w:line="276" w:lineRule="auto"/>
              <w:jc w:val="center"/>
              <w:rPr>
                <w:b/>
                <w:bCs/>
                <w:color w:val="FFFFFF" w:themeColor="background1"/>
              </w:rPr>
            </w:pPr>
            <w:r w:rsidRPr="00460962">
              <w:rPr>
                <w:b/>
                <w:bCs/>
                <w:color w:val="FFFFFF" w:themeColor="background1"/>
              </w:rPr>
              <w:t>OQRE</w:t>
            </w:r>
          </w:p>
        </w:tc>
      </w:tr>
      <w:tr w:rsidR="00983D07" w:rsidRPr="00722801" w14:paraId="4462D3D0" w14:textId="77777777" w:rsidTr="00E40831">
        <w:trPr>
          <w:trHeight w:val="397"/>
        </w:trPr>
        <w:tc>
          <w:tcPr>
            <w:tcW w:w="19132" w:type="dxa"/>
            <w:gridSpan w:val="10"/>
            <w:shd w:val="clear" w:color="auto" w:fill="EE96BE"/>
            <w:vAlign w:val="center"/>
          </w:tcPr>
          <w:p w14:paraId="6ACFE3CB" w14:textId="77777777" w:rsidR="00983D07" w:rsidRPr="00722801" w:rsidRDefault="00983D07">
            <w:pPr>
              <w:spacing w:line="276" w:lineRule="auto"/>
              <w:jc w:val="center"/>
              <w:rPr>
                <w:rStyle w:val="normaltextrun"/>
                <w:rFonts w:cs="Segoe UI"/>
                <w:sz w:val="20"/>
                <w:szCs w:val="20"/>
              </w:rPr>
            </w:pPr>
            <w:r w:rsidRPr="00722801">
              <w:rPr>
                <w:b/>
                <w:sz w:val="20"/>
                <w:szCs w:val="20"/>
              </w:rPr>
              <w:t>TPCL</w:t>
            </w:r>
          </w:p>
        </w:tc>
      </w:tr>
      <w:tr w:rsidR="00983D07" w:rsidRPr="00722801" w14:paraId="682645AE" w14:textId="77777777" w:rsidTr="00E40831">
        <w:trPr>
          <w:trHeight w:val="397"/>
        </w:trPr>
        <w:tc>
          <w:tcPr>
            <w:tcW w:w="19132" w:type="dxa"/>
            <w:gridSpan w:val="10"/>
            <w:shd w:val="clear" w:color="auto" w:fill="F8D4E4"/>
            <w:vAlign w:val="center"/>
          </w:tcPr>
          <w:p w14:paraId="25AC903D" w14:textId="77777777" w:rsidR="00983D07" w:rsidRPr="00722801" w:rsidRDefault="00983D07">
            <w:pPr>
              <w:spacing w:line="276" w:lineRule="auto"/>
              <w:jc w:val="center"/>
              <w:rPr>
                <w:rStyle w:val="normaltextrun"/>
                <w:rFonts w:cs="Segoe UI"/>
                <w:sz w:val="20"/>
                <w:szCs w:val="20"/>
              </w:rPr>
            </w:pPr>
            <w:r w:rsidRPr="00722801">
              <w:rPr>
                <w:b/>
                <w:sz w:val="20"/>
                <w:szCs w:val="20"/>
              </w:rPr>
              <w:t>10e année</w:t>
            </w:r>
          </w:p>
        </w:tc>
      </w:tr>
      <w:tr w:rsidR="00983D07" w:rsidRPr="00722801" w14:paraId="3BF098C2" w14:textId="77777777" w:rsidTr="00E40831">
        <w:trPr>
          <w:trHeight w:val="20"/>
        </w:trPr>
        <w:tc>
          <w:tcPr>
            <w:tcW w:w="19132" w:type="dxa"/>
            <w:gridSpan w:val="10"/>
            <w:shd w:val="clear" w:color="auto" w:fill="auto"/>
          </w:tcPr>
          <w:p w14:paraId="2B5D78D0" w14:textId="243E5178" w:rsidR="00983D07" w:rsidRPr="00722801" w:rsidRDefault="00983D07" w:rsidP="00C157A5">
            <w:pPr>
              <w:spacing w:line="276" w:lineRule="auto"/>
              <w:rPr>
                <w:rFonts w:cs="Open Sans"/>
                <w:color w:val="000000"/>
                <w:sz w:val="20"/>
                <w:szCs w:val="20"/>
                <w:shd w:val="clear" w:color="auto" w:fill="FFFFFF"/>
              </w:rPr>
            </w:pPr>
            <w:r w:rsidRPr="00722801">
              <w:rPr>
                <w:rFonts w:eastAsia="Verdana" w:cs="Verdana"/>
                <w:sz w:val="20"/>
                <w:szCs w:val="20"/>
              </w:rPr>
              <w:t>D’ici la fin juin 202</w:t>
            </w:r>
            <w:r w:rsidR="00C34F1B">
              <w:rPr>
                <w:rFonts w:eastAsia="Verdana" w:cs="Verdana"/>
                <w:sz w:val="20"/>
                <w:szCs w:val="20"/>
              </w:rPr>
              <w:t>6</w:t>
            </w:r>
            <w:r w:rsidRPr="00DB2301">
              <w:rPr>
                <w:rFonts w:eastAsia="Verdana" w:cs="Verdana"/>
                <w:sz w:val="20"/>
                <w:szCs w:val="20"/>
              </w:rPr>
              <w:t>,</w:t>
            </w:r>
            <w:r w:rsidRPr="00DB2301">
              <w:rPr>
                <w:rFonts w:eastAsia="Verdana" w:cs="Verdana"/>
                <w:color w:val="C01E66"/>
              </w:rPr>
              <w:t xml:space="preserve"> </w:t>
            </w:r>
            <w:r w:rsidRPr="00DB2301">
              <w:rPr>
                <w:rFonts w:eastAsia="Verdana" w:cs="Verdana"/>
                <w:b/>
                <w:bCs/>
                <w:color w:val="C01E66"/>
                <w:highlight w:val="lightGray"/>
              </w:rPr>
              <w:t>__</w:t>
            </w:r>
            <w:r w:rsidR="55690ED0" w:rsidRPr="00DB2301">
              <w:rPr>
                <w:rFonts w:eastAsia="Verdana" w:cs="Verdana"/>
                <w:b/>
                <w:bCs/>
                <w:color w:val="C01E66"/>
                <w:highlight w:val="lightGray"/>
              </w:rPr>
              <w:t>100</w:t>
            </w:r>
            <w:r w:rsidRPr="00DB2301">
              <w:rPr>
                <w:rFonts w:eastAsia="Verdana" w:cs="Verdana"/>
                <w:b/>
                <w:bCs/>
                <w:color w:val="C01E66"/>
                <w:highlight w:val="lightGray"/>
              </w:rPr>
              <w:t>_%</w:t>
            </w:r>
            <w:r w:rsidRPr="00DB2301">
              <w:rPr>
                <w:rFonts w:eastAsia="Verdana" w:cs="Verdana"/>
                <w:b/>
                <w:bCs/>
                <w:sz w:val="20"/>
                <w:szCs w:val="20"/>
              </w:rPr>
              <w:t xml:space="preserve"> </w:t>
            </w:r>
            <w:r w:rsidRPr="00722801">
              <w:rPr>
                <w:rFonts w:eastAsia="Verdana" w:cs="Verdana"/>
                <w:sz w:val="20"/>
                <w:szCs w:val="20"/>
              </w:rPr>
              <w:t>des élèves</w:t>
            </w:r>
            <w:r w:rsidRPr="00722801">
              <w:rPr>
                <w:rStyle w:val="normaltextrun"/>
                <w:color w:val="000000"/>
                <w:sz w:val="20"/>
                <w:szCs w:val="20"/>
                <w:shd w:val="clear" w:color="auto" w:fill="FFFFFF"/>
              </w:rPr>
              <w:t xml:space="preserve"> admissibles pour la première fois qui participent pleinement réussiront le Test provincial de compétences linguistiques (</w:t>
            </w:r>
            <w:r w:rsidRPr="00266DE5">
              <w:rPr>
                <w:rStyle w:val="normaltextrun"/>
                <w:b/>
                <w:bCs/>
                <w:color w:val="000000"/>
                <w:sz w:val="20"/>
                <w:szCs w:val="20"/>
                <w:shd w:val="clear" w:color="auto" w:fill="FFFFFF"/>
              </w:rPr>
              <w:t>TPCL</w:t>
            </w:r>
            <w:r w:rsidRPr="00722801">
              <w:rPr>
                <w:rStyle w:val="normaltextrun"/>
                <w:color w:val="000000"/>
                <w:sz w:val="20"/>
                <w:szCs w:val="20"/>
                <w:shd w:val="clear" w:color="auto" w:fill="FFFFFF"/>
              </w:rPr>
              <w:t>)</w:t>
            </w:r>
            <w:r w:rsidRPr="00722801">
              <w:rPr>
                <w:rStyle w:val="eop"/>
                <w:color w:val="000000"/>
                <w:sz w:val="20"/>
                <w:szCs w:val="20"/>
                <w:shd w:val="clear" w:color="auto" w:fill="FFFFFF"/>
              </w:rPr>
              <w:t> </w:t>
            </w:r>
          </w:p>
        </w:tc>
      </w:tr>
      <w:tr w:rsidR="00C157A5" w:rsidRPr="00722801" w14:paraId="1FFE0A32" w14:textId="77777777" w:rsidTr="00E40831">
        <w:trPr>
          <w:trHeight w:val="397"/>
        </w:trPr>
        <w:tc>
          <w:tcPr>
            <w:tcW w:w="19132" w:type="dxa"/>
            <w:gridSpan w:val="10"/>
            <w:shd w:val="clear" w:color="auto" w:fill="C01E66"/>
            <w:vAlign w:val="center"/>
          </w:tcPr>
          <w:p w14:paraId="15CE2214" w14:textId="10D6D604" w:rsidR="00C157A5" w:rsidRPr="00460962" w:rsidRDefault="00C157A5" w:rsidP="00C157A5">
            <w:pPr>
              <w:spacing w:line="276" w:lineRule="auto"/>
              <w:jc w:val="center"/>
              <w:rPr>
                <w:b/>
                <w:bCs/>
              </w:rPr>
            </w:pPr>
            <w:r w:rsidRPr="00460962">
              <w:rPr>
                <w:b/>
                <w:bCs/>
                <w:color w:val="FFFFFF" w:themeColor="background1"/>
              </w:rPr>
              <w:t>Bulletin</w:t>
            </w:r>
          </w:p>
        </w:tc>
      </w:tr>
      <w:tr w:rsidR="009F19D2" w:rsidRPr="00722801" w14:paraId="1D8E75E6" w14:textId="77777777" w:rsidTr="00E40831">
        <w:trPr>
          <w:trHeight w:val="20"/>
        </w:trPr>
        <w:tc>
          <w:tcPr>
            <w:tcW w:w="9493" w:type="dxa"/>
            <w:gridSpan w:val="5"/>
            <w:shd w:val="clear" w:color="auto" w:fill="F5C3DA"/>
          </w:tcPr>
          <w:p w14:paraId="7CB7E1D8" w14:textId="3E4237A9" w:rsidR="009F19D2" w:rsidRPr="006C4A42" w:rsidRDefault="00DC3606" w:rsidP="006C4A42">
            <w:pPr>
              <w:spacing w:line="276" w:lineRule="auto"/>
              <w:jc w:val="center"/>
              <w:rPr>
                <w:rStyle w:val="normaltextrun"/>
                <w:rFonts w:cs="Open Sans"/>
                <w:sz w:val="20"/>
                <w:szCs w:val="20"/>
                <w:shd w:val="clear" w:color="auto" w:fill="FFFFFF"/>
              </w:rPr>
            </w:pPr>
            <w:r>
              <w:rPr>
                <w:b/>
                <w:bCs/>
                <w:sz w:val="20"/>
                <w:szCs w:val="20"/>
              </w:rPr>
              <w:t>7</w:t>
            </w:r>
            <w:r w:rsidR="009F19D2" w:rsidRPr="006C4A42">
              <w:rPr>
                <w:b/>
                <w:bCs/>
                <w:sz w:val="20"/>
                <w:szCs w:val="20"/>
              </w:rPr>
              <w:t>e année</w:t>
            </w:r>
          </w:p>
        </w:tc>
        <w:tc>
          <w:tcPr>
            <w:tcW w:w="6330" w:type="dxa"/>
            <w:gridSpan w:val="4"/>
            <w:shd w:val="clear" w:color="auto" w:fill="F5C3DA"/>
          </w:tcPr>
          <w:p w14:paraId="5BEFAB66" w14:textId="13FA3438" w:rsidR="009F19D2" w:rsidRPr="006C4A42" w:rsidRDefault="00DC3606" w:rsidP="006C4A42">
            <w:pPr>
              <w:spacing w:line="276" w:lineRule="auto"/>
              <w:jc w:val="center"/>
              <w:rPr>
                <w:b/>
                <w:bCs/>
                <w:sz w:val="20"/>
                <w:szCs w:val="20"/>
              </w:rPr>
            </w:pPr>
            <w:r>
              <w:rPr>
                <w:b/>
                <w:bCs/>
                <w:sz w:val="20"/>
                <w:szCs w:val="20"/>
              </w:rPr>
              <w:t>8</w:t>
            </w:r>
            <w:r w:rsidR="009F19D2" w:rsidRPr="006C4A42">
              <w:rPr>
                <w:b/>
                <w:bCs/>
                <w:sz w:val="20"/>
                <w:szCs w:val="20"/>
              </w:rPr>
              <w:t>e année</w:t>
            </w:r>
          </w:p>
        </w:tc>
        <w:tc>
          <w:tcPr>
            <w:tcW w:w="3309" w:type="dxa"/>
            <w:shd w:val="clear" w:color="auto" w:fill="F5C3DA"/>
          </w:tcPr>
          <w:p w14:paraId="10DA30CA" w14:textId="0759E95F" w:rsidR="009F19D2" w:rsidRPr="006C4A42" w:rsidRDefault="009F19D2" w:rsidP="006C4A42">
            <w:pPr>
              <w:spacing w:line="276" w:lineRule="auto"/>
              <w:jc w:val="center"/>
              <w:rPr>
                <w:b/>
                <w:bCs/>
                <w:sz w:val="20"/>
                <w:szCs w:val="20"/>
              </w:rPr>
            </w:pPr>
          </w:p>
        </w:tc>
      </w:tr>
      <w:tr w:rsidR="00DC3606" w:rsidRPr="00722801" w14:paraId="48E700E2" w14:textId="77777777" w:rsidTr="00E40831">
        <w:trPr>
          <w:trHeight w:val="20"/>
        </w:trPr>
        <w:tc>
          <w:tcPr>
            <w:tcW w:w="3161" w:type="dxa"/>
            <w:shd w:val="clear" w:color="auto" w:fill="auto"/>
          </w:tcPr>
          <w:p w14:paraId="5A582CCD" w14:textId="59912A8C" w:rsidR="00DC3606" w:rsidRPr="00DB2301" w:rsidRDefault="0071158E" w:rsidP="00DC3606">
            <w:pPr>
              <w:spacing w:line="276" w:lineRule="auto"/>
              <w:rPr>
                <w:rFonts w:eastAsia="Verdana" w:cs="Verdana"/>
                <w:b/>
                <w:bCs/>
                <w:color w:val="C01E66"/>
                <w:sz w:val="20"/>
                <w:szCs w:val="20"/>
                <w:highlight w:val="lightGray"/>
              </w:rPr>
            </w:pPr>
            <w:r>
              <w:rPr>
                <w:rFonts w:eastAsia="Verdana" w:cs="Verdana"/>
                <w:b/>
                <w:bCs/>
                <w:color w:val="C01E66"/>
                <w:highlight w:val="lightGray"/>
              </w:rPr>
              <w:t>70</w:t>
            </w:r>
            <w:r w:rsidR="00DC3606" w:rsidRPr="00DB2301">
              <w:rPr>
                <w:rFonts w:eastAsia="Verdana" w:cs="Verdana"/>
                <w:b/>
                <w:bCs/>
                <w:color w:val="C01E66"/>
                <w:highlight w:val="lightGray"/>
              </w:rPr>
              <w:t>__ %</w:t>
            </w:r>
            <w:r w:rsidR="00DC3606" w:rsidRPr="00722801">
              <w:rPr>
                <w:rStyle w:val="normaltextrun"/>
                <w:rFonts w:cs="Open Sans"/>
                <w:sz w:val="20"/>
                <w:szCs w:val="20"/>
                <w:shd w:val="clear" w:color="auto" w:fill="FFFFFF"/>
              </w:rPr>
              <w:t xml:space="preserve"> des élèves </w:t>
            </w:r>
            <w:r w:rsidR="00DC3606">
              <w:rPr>
                <w:rStyle w:val="normaltextrun"/>
                <w:rFonts w:cs="Open Sans"/>
                <w:sz w:val="20"/>
                <w:szCs w:val="20"/>
                <w:shd w:val="clear" w:color="auto" w:fill="FFFFFF"/>
              </w:rPr>
              <w:t>de 7</w:t>
            </w:r>
            <w:r w:rsidR="00DC3606" w:rsidRPr="006C4A42">
              <w:rPr>
                <w:rStyle w:val="normaltextrun"/>
                <w:rFonts w:cs="Open Sans"/>
                <w:sz w:val="20"/>
                <w:szCs w:val="20"/>
                <w:shd w:val="clear" w:color="auto" w:fill="FFFFFF"/>
                <w:vertAlign w:val="superscript"/>
              </w:rPr>
              <w:t>e</w:t>
            </w:r>
            <w:r w:rsidR="00DC3606">
              <w:rPr>
                <w:rStyle w:val="normaltextrun"/>
                <w:rFonts w:cs="Open Sans"/>
                <w:sz w:val="20"/>
                <w:szCs w:val="20"/>
                <w:shd w:val="clear" w:color="auto" w:fill="FFFFFF"/>
              </w:rPr>
              <w:t xml:space="preserve"> année </w:t>
            </w:r>
            <w:r w:rsidR="00DC3606" w:rsidRPr="00722801">
              <w:rPr>
                <w:rStyle w:val="normaltextrun"/>
                <w:rFonts w:cs="Open Sans"/>
                <w:sz w:val="20"/>
                <w:szCs w:val="20"/>
                <w:shd w:val="clear" w:color="auto" w:fill="FFFFFF"/>
              </w:rPr>
              <w:t xml:space="preserve">progresseront bien ou très bien en </w:t>
            </w:r>
            <w:r w:rsidR="00DC3606">
              <w:rPr>
                <w:rStyle w:val="normaltextrun"/>
                <w:rFonts w:cs="Open Sans"/>
                <w:sz w:val="20"/>
                <w:szCs w:val="20"/>
                <w:shd w:val="clear" w:color="auto" w:fill="FFFFFF"/>
              </w:rPr>
              <w:t>français</w:t>
            </w:r>
            <w:r w:rsidR="00DC3606" w:rsidRPr="00722801">
              <w:rPr>
                <w:rStyle w:val="normaltextrun"/>
                <w:rFonts w:cs="Open Sans"/>
                <w:sz w:val="20"/>
                <w:szCs w:val="20"/>
                <w:shd w:val="clear" w:color="auto" w:fill="FFFFFF"/>
              </w:rPr>
              <w:t xml:space="preserve"> au </w:t>
            </w:r>
            <w:r w:rsidR="00DC3606" w:rsidRPr="00266DE5">
              <w:rPr>
                <w:rStyle w:val="normaltextrun"/>
                <w:rFonts w:cs="Open Sans"/>
                <w:b/>
                <w:bCs/>
                <w:sz w:val="20"/>
                <w:szCs w:val="20"/>
                <w:shd w:val="clear" w:color="auto" w:fill="FFFFFF"/>
              </w:rPr>
              <w:t>bulletin de progrès</w:t>
            </w:r>
            <w:r w:rsidR="00DC3606" w:rsidRPr="00722801">
              <w:rPr>
                <w:rStyle w:val="normaltextrun"/>
                <w:rFonts w:cs="Open Sans"/>
                <w:sz w:val="20"/>
                <w:szCs w:val="20"/>
                <w:shd w:val="clear" w:color="auto" w:fill="FFFFFF"/>
              </w:rPr>
              <w:t>.</w:t>
            </w:r>
          </w:p>
        </w:tc>
        <w:tc>
          <w:tcPr>
            <w:tcW w:w="3165" w:type="dxa"/>
            <w:gridSpan w:val="2"/>
            <w:shd w:val="clear" w:color="auto" w:fill="auto"/>
          </w:tcPr>
          <w:p w14:paraId="03BB8B52" w14:textId="3809DC04" w:rsidR="00DC3606" w:rsidRPr="00DB2301" w:rsidRDefault="00DC3606" w:rsidP="00DC3606">
            <w:pPr>
              <w:spacing w:line="276" w:lineRule="auto"/>
              <w:rPr>
                <w:rFonts w:eastAsia="Verdana" w:cs="Verdana"/>
                <w:b/>
                <w:bCs/>
                <w:color w:val="C01E66"/>
                <w:sz w:val="20"/>
                <w:szCs w:val="20"/>
                <w:highlight w:val="lightGray"/>
              </w:rPr>
            </w:pPr>
            <w:r w:rsidRPr="00DB2301">
              <w:rPr>
                <w:rFonts w:eastAsia="Verdana" w:cs="Verdana"/>
                <w:b/>
                <w:bCs/>
                <w:color w:val="C01E66"/>
                <w:highlight w:val="lightGray"/>
              </w:rPr>
              <w:t>_</w:t>
            </w:r>
            <w:r w:rsidR="2D8D60C8" w:rsidRPr="00DB2301">
              <w:rPr>
                <w:rFonts w:eastAsia="Verdana" w:cs="Verdana"/>
                <w:b/>
                <w:bCs/>
                <w:color w:val="C01E66"/>
                <w:highlight w:val="lightGray"/>
              </w:rPr>
              <w:t>85</w:t>
            </w:r>
            <w:r w:rsidRPr="00DB2301">
              <w:rPr>
                <w:rFonts w:eastAsia="Verdana" w:cs="Verdana"/>
                <w:b/>
                <w:bCs/>
                <w:color w:val="C01E66"/>
                <w:highlight w:val="lightGray"/>
              </w:rPr>
              <w:t>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7</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 xml:space="preserve">rendement supérieur ou égal à la norme provinciale </w:t>
            </w:r>
            <w:r w:rsidRPr="00722801">
              <w:rPr>
                <w:rStyle w:val="normaltextrun"/>
                <w:rFonts w:cs="Open Sans"/>
                <w:sz w:val="20"/>
                <w:szCs w:val="20"/>
                <w:shd w:val="clear" w:color="auto" w:fill="FFFFFF"/>
              </w:rPr>
              <w:t xml:space="preserve">en </w:t>
            </w:r>
            <w:r>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266DE5">
              <w:rPr>
                <w:rStyle w:val="normaltextrun"/>
                <w:rFonts w:cs="Open Sans"/>
                <w:b/>
                <w:bCs/>
                <w:sz w:val="20"/>
                <w:szCs w:val="20"/>
                <w:shd w:val="clear" w:color="auto" w:fill="FFFFFF"/>
              </w:rPr>
              <w:t>bulletin de l’étape 1</w:t>
            </w:r>
            <w:r w:rsidRPr="00722801">
              <w:rPr>
                <w:rStyle w:val="normaltextrun"/>
                <w:rFonts w:cs="Open Sans"/>
                <w:sz w:val="20"/>
                <w:szCs w:val="20"/>
                <w:shd w:val="clear" w:color="auto" w:fill="FFFFFF"/>
              </w:rPr>
              <w:t>.</w:t>
            </w:r>
          </w:p>
        </w:tc>
        <w:tc>
          <w:tcPr>
            <w:tcW w:w="3167" w:type="dxa"/>
            <w:gridSpan w:val="2"/>
            <w:shd w:val="clear" w:color="auto" w:fill="auto"/>
          </w:tcPr>
          <w:p w14:paraId="4CDC69E8" w14:textId="6CE3426D" w:rsidR="00DC3606" w:rsidRPr="00722801" w:rsidRDefault="00DC3606" w:rsidP="00DC3606">
            <w:pPr>
              <w:spacing w:line="276" w:lineRule="auto"/>
              <w:rPr>
                <w:rStyle w:val="normaltextrun"/>
                <w:rFonts w:cs="Open Sans"/>
                <w:sz w:val="20"/>
                <w:szCs w:val="20"/>
                <w:shd w:val="clear" w:color="auto" w:fill="FFFFFF"/>
              </w:rPr>
            </w:pPr>
            <w:r w:rsidRPr="00722801">
              <w:rPr>
                <w:rStyle w:val="normaltextrun"/>
                <w:rFonts w:cs="Open Sans"/>
                <w:sz w:val="20"/>
                <w:szCs w:val="20"/>
                <w:shd w:val="clear" w:color="auto" w:fill="FFFFFF"/>
              </w:rPr>
              <w:t>D’ici la fin juin 202</w:t>
            </w:r>
            <w:r w:rsidR="00C34F1B">
              <w:rPr>
                <w:rStyle w:val="normaltextrun"/>
                <w:rFonts w:cs="Open Sans"/>
                <w:sz w:val="20"/>
                <w:szCs w:val="20"/>
                <w:shd w:val="clear" w:color="auto" w:fill="FFFFFF"/>
              </w:rPr>
              <w:t>6</w:t>
            </w:r>
            <w:r w:rsidRPr="00722801">
              <w:rPr>
                <w:rStyle w:val="normaltextrun"/>
                <w:rFonts w:cs="Open Sans"/>
                <w:sz w:val="20"/>
                <w:szCs w:val="20"/>
                <w:shd w:val="clear" w:color="auto" w:fill="FFFFFF"/>
              </w:rPr>
              <w:t xml:space="preserve">, </w:t>
            </w:r>
            <w:r w:rsidRPr="00DB2301">
              <w:rPr>
                <w:rFonts w:eastAsia="Verdana" w:cs="Verdana"/>
                <w:b/>
                <w:bCs/>
                <w:color w:val="C01E66"/>
                <w:highlight w:val="lightGray"/>
              </w:rPr>
              <w:t>__</w:t>
            </w:r>
            <w:r w:rsidR="22270074" w:rsidRPr="00DB2301">
              <w:rPr>
                <w:rFonts w:eastAsia="Verdana" w:cs="Verdana"/>
                <w:b/>
                <w:bCs/>
                <w:color w:val="C01E66"/>
                <w:highlight w:val="lightGray"/>
              </w:rPr>
              <w:t>90</w:t>
            </w:r>
            <w:r w:rsidRPr="00DB2301">
              <w:rPr>
                <w:rFonts w:eastAsia="Verdana" w:cs="Verdana"/>
                <w:b/>
                <w:bCs/>
                <w:color w:val="C01E66"/>
                <w:highlight w:val="lightGray"/>
              </w:rPr>
              <w:t>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7</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rendement supérieur ou égal à la norme provinciale en</w:t>
            </w:r>
            <w:r w:rsidRPr="00722801">
              <w:rPr>
                <w:rStyle w:val="normaltextrun"/>
                <w:rFonts w:cs="Open Sans"/>
                <w:sz w:val="20"/>
                <w:szCs w:val="20"/>
                <w:shd w:val="clear" w:color="auto" w:fill="FFFFFF"/>
              </w:rPr>
              <w:t xml:space="preserve"> </w:t>
            </w:r>
            <w:r>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266DE5">
              <w:rPr>
                <w:rStyle w:val="normaltextrun"/>
                <w:rFonts w:cs="Open Sans"/>
                <w:b/>
                <w:bCs/>
                <w:sz w:val="20"/>
                <w:szCs w:val="20"/>
                <w:shd w:val="clear" w:color="auto" w:fill="FFFFFF"/>
              </w:rPr>
              <w:t>bulletin scolaire</w:t>
            </w:r>
            <w:r w:rsidRPr="00722801">
              <w:rPr>
                <w:rStyle w:val="normaltextrun"/>
                <w:rFonts w:cs="Open Sans"/>
                <w:sz w:val="20"/>
                <w:szCs w:val="20"/>
                <w:shd w:val="clear" w:color="auto" w:fill="FFFFFF"/>
              </w:rPr>
              <w:t>.</w:t>
            </w:r>
          </w:p>
        </w:tc>
        <w:tc>
          <w:tcPr>
            <w:tcW w:w="3118" w:type="dxa"/>
            <w:gridSpan w:val="2"/>
            <w:shd w:val="clear" w:color="auto" w:fill="auto"/>
          </w:tcPr>
          <w:p w14:paraId="3ED7CE0F" w14:textId="6D6B2EB2" w:rsidR="00DC3606" w:rsidRPr="00722801" w:rsidRDefault="00DC3606" w:rsidP="00DC3606">
            <w:pPr>
              <w:spacing w:line="276" w:lineRule="auto"/>
              <w:rPr>
                <w:rStyle w:val="normaltextrun"/>
                <w:rFonts w:cs="Open Sans"/>
                <w:sz w:val="20"/>
                <w:szCs w:val="20"/>
                <w:shd w:val="clear" w:color="auto" w:fill="FFFFFF"/>
              </w:rPr>
            </w:pPr>
            <w:r w:rsidRPr="00DB2301">
              <w:rPr>
                <w:rFonts w:eastAsia="Verdana" w:cs="Verdana"/>
                <w:b/>
                <w:bCs/>
                <w:color w:val="C01E66"/>
                <w:highlight w:val="lightGray"/>
              </w:rPr>
              <w:t>_</w:t>
            </w:r>
            <w:r w:rsidR="00D560DC">
              <w:rPr>
                <w:rFonts w:eastAsia="Verdana" w:cs="Verdana"/>
                <w:b/>
                <w:bCs/>
                <w:color w:val="C01E66"/>
                <w:highlight w:val="lightGray"/>
              </w:rPr>
              <w:t>80</w:t>
            </w:r>
            <w:r w:rsidRPr="00DB2301">
              <w:rPr>
                <w:rFonts w:eastAsia="Verdana" w:cs="Verdana"/>
                <w:b/>
                <w:bCs/>
                <w:color w:val="C01E66"/>
                <w:highlight w:val="lightGray"/>
              </w:rPr>
              <w:t>__ %</w:t>
            </w:r>
            <w:r w:rsidRPr="00722801">
              <w:rPr>
                <w:rStyle w:val="normaltextrun"/>
                <w:rFonts w:cs="Open Sans"/>
                <w:sz w:val="20"/>
                <w:szCs w:val="20"/>
                <w:shd w:val="clear" w:color="auto" w:fill="FFFFFF"/>
              </w:rPr>
              <w:t xml:space="preserve"> des élèves </w:t>
            </w:r>
            <w:r>
              <w:rPr>
                <w:rStyle w:val="normaltextrun"/>
                <w:rFonts w:cs="Open Sans"/>
                <w:sz w:val="20"/>
                <w:szCs w:val="20"/>
                <w:shd w:val="clear" w:color="auto" w:fill="FFFFFF"/>
              </w:rPr>
              <w:t>de 8</w:t>
            </w:r>
            <w:r w:rsidRPr="006C4A42">
              <w:rPr>
                <w:rStyle w:val="normaltextrun"/>
                <w:rFonts w:cs="Open Sans"/>
                <w:sz w:val="20"/>
                <w:szCs w:val="20"/>
                <w:shd w:val="clear" w:color="auto" w:fill="FFFFFF"/>
                <w:vertAlign w:val="superscript"/>
              </w:rPr>
              <w:t>e</w:t>
            </w:r>
            <w:r>
              <w:rPr>
                <w:rStyle w:val="normaltextrun"/>
                <w:rFonts w:cs="Open Sans"/>
                <w:sz w:val="20"/>
                <w:szCs w:val="20"/>
                <w:shd w:val="clear" w:color="auto" w:fill="FFFFFF"/>
              </w:rPr>
              <w:t xml:space="preserve"> année </w:t>
            </w:r>
            <w:r w:rsidRPr="00722801">
              <w:rPr>
                <w:rStyle w:val="normaltextrun"/>
                <w:rFonts w:cs="Open Sans"/>
                <w:sz w:val="20"/>
                <w:szCs w:val="20"/>
                <w:shd w:val="clear" w:color="auto" w:fill="FFFFFF"/>
              </w:rPr>
              <w:t xml:space="preserve">progresseront bien ou très bien en </w:t>
            </w:r>
            <w:r>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266DE5">
              <w:rPr>
                <w:rStyle w:val="normaltextrun"/>
                <w:rFonts w:cs="Open Sans"/>
                <w:b/>
                <w:bCs/>
                <w:sz w:val="20"/>
                <w:szCs w:val="20"/>
                <w:shd w:val="clear" w:color="auto" w:fill="FFFFFF"/>
              </w:rPr>
              <w:t>bulletin de progrès</w:t>
            </w:r>
            <w:r w:rsidRPr="00722801">
              <w:rPr>
                <w:rStyle w:val="normaltextrun"/>
                <w:rFonts w:cs="Open Sans"/>
                <w:sz w:val="20"/>
                <w:szCs w:val="20"/>
                <w:shd w:val="clear" w:color="auto" w:fill="FFFFFF"/>
              </w:rPr>
              <w:t>.</w:t>
            </w:r>
          </w:p>
        </w:tc>
        <w:tc>
          <w:tcPr>
            <w:tcW w:w="3212" w:type="dxa"/>
            <w:gridSpan w:val="2"/>
            <w:shd w:val="clear" w:color="auto" w:fill="auto"/>
          </w:tcPr>
          <w:p w14:paraId="7808FB0D" w14:textId="729736D5" w:rsidR="00DC3606" w:rsidRPr="00722801" w:rsidRDefault="00DC3606" w:rsidP="00DC3606">
            <w:pPr>
              <w:spacing w:line="276" w:lineRule="auto"/>
              <w:rPr>
                <w:rStyle w:val="normaltextrun"/>
                <w:rFonts w:cs="Open Sans"/>
                <w:sz w:val="20"/>
                <w:szCs w:val="20"/>
                <w:shd w:val="clear" w:color="auto" w:fill="FFFFFF"/>
              </w:rPr>
            </w:pPr>
            <w:r w:rsidRPr="00DB2301">
              <w:rPr>
                <w:rFonts w:eastAsia="Verdana" w:cs="Verdana"/>
                <w:b/>
                <w:bCs/>
                <w:color w:val="C01E66"/>
                <w:highlight w:val="lightGray"/>
              </w:rPr>
              <w:t>_</w:t>
            </w:r>
            <w:r w:rsidR="00452D39">
              <w:rPr>
                <w:rFonts w:eastAsia="Verdana" w:cs="Verdana"/>
                <w:b/>
                <w:bCs/>
                <w:color w:val="C01E66"/>
                <w:highlight w:val="lightGray"/>
              </w:rPr>
              <w:t>85</w:t>
            </w:r>
            <w:r w:rsidRPr="00DB2301">
              <w:rPr>
                <w:rFonts w:eastAsia="Verdana" w:cs="Verdana"/>
                <w:b/>
                <w:bCs/>
                <w:color w:val="C01E66"/>
                <w:highlight w:val="lightGray"/>
              </w:rPr>
              <w:t>__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8</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 xml:space="preserve">rendement supérieur ou égal à la norme provinciale </w:t>
            </w:r>
            <w:r w:rsidRPr="00722801">
              <w:rPr>
                <w:rStyle w:val="normaltextrun"/>
                <w:rFonts w:cs="Open Sans"/>
                <w:sz w:val="20"/>
                <w:szCs w:val="20"/>
                <w:shd w:val="clear" w:color="auto" w:fill="FFFFFF"/>
              </w:rPr>
              <w:t xml:space="preserve">en </w:t>
            </w:r>
            <w:r>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266DE5">
              <w:rPr>
                <w:rStyle w:val="normaltextrun"/>
                <w:rFonts w:cs="Open Sans"/>
                <w:b/>
                <w:bCs/>
                <w:sz w:val="20"/>
                <w:szCs w:val="20"/>
                <w:shd w:val="clear" w:color="auto" w:fill="FFFFFF"/>
              </w:rPr>
              <w:t>bulletin de l’étape 1</w:t>
            </w:r>
            <w:r w:rsidRPr="00722801">
              <w:rPr>
                <w:rStyle w:val="normaltextrun"/>
                <w:rFonts w:cs="Open Sans"/>
                <w:sz w:val="20"/>
                <w:szCs w:val="20"/>
                <w:shd w:val="clear" w:color="auto" w:fill="FFFFFF"/>
              </w:rPr>
              <w:t>.</w:t>
            </w:r>
          </w:p>
        </w:tc>
        <w:tc>
          <w:tcPr>
            <w:tcW w:w="3309" w:type="dxa"/>
            <w:shd w:val="clear" w:color="auto" w:fill="auto"/>
          </w:tcPr>
          <w:p w14:paraId="0B940741" w14:textId="5360BFCE" w:rsidR="00DC3606" w:rsidRPr="00722801" w:rsidRDefault="00DC3606" w:rsidP="00DC3606">
            <w:pPr>
              <w:spacing w:line="276" w:lineRule="auto"/>
              <w:rPr>
                <w:rStyle w:val="normaltextrun"/>
                <w:rFonts w:cs="Open Sans"/>
                <w:sz w:val="20"/>
                <w:szCs w:val="20"/>
                <w:shd w:val="clear" w:color="auto" w:fill="FFFFFF"/>
              </w:rPr>
            </w:pPr>
            <w:r w:rsidRPr="00722801">
              <w:rPr>
                <w:rStyle w:val="normaltextrun"/>
                <w:rFonts w:cs="Open Sans"/>
                <w:sz w:val="20"/>
                <w:szCs w:val="20"/>
                <w:shd w:val="clear" w:color="auto" w:fill="FFFFFF"/>
              </w:rPr>
              <w:t xml:space="preserve">D’ici la fin juin </w:t>
            </w:r>
            <w:r w:rsidR="00C34F1B">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Pr="00DB2301">
              <w:rPr>
                <w:rFonts w:eastAsia="Verdana" w:cs="Verdana"/>
                <w:b/>
                <w:bCs/>
                <w:color w:val="C01E66"/>
                <w:highlight w:val="lightGray"/>
              </w:rPr>
              <w:t>_</w:t>
            </w:r>
            <w:r w:rsidR="00452D39">
              <w:rPr>
                <w:rFonts w:eastAsia="Verdana" w:cs="Verdana"/>
                <w:b/>
                <w:bCs/>
                <w:color w:val="C01E66"/>
                <w:highlight w:val="lightGray"/>
              </w:rPr>
              <w:t>90</w:t>
            </w:r>
            <w:r w:rsidRPr="00DB2301">
              <w:rPr>
                <w:rFonts w:eastAsia="Verdana" w:cs="Verdana"/>
                <w:b/>
                <w:bCs/>
                <w:color w:val="C01E66"/>
                <w:highlight w:val="lightGray"/>
              </w:rPr>
              <w:t>__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8</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rendement supérieur ou égal à la norme provinciale en</w:t>
            </w:r>
            <w:r w:rsidRPr="00722801">
              <w:rPr>
                <w:rStyle w:val="normaltextrun"/>
                <w:rFonts w:cs="Open Sans"/>
                <w:sz w:val="20"/>
                <w:szCs w:val="20"/>
                <w:shd w:val="clear" w:color="auto" w:fill="FFFFFF"/>
              </w:rPr>
              <w:t xml:space="preserve"> </w:t>
            </w:r>
            <w:r>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266DE5">
              <w:rPr>
                <w:rStyle w:val="normaltextrun"/>
                <w:rFonts w:cs="Open Sans"/>
                <w:b/>
                <w:bCs/>
                <w:sz w:val="20"/>
                <w:szCs w:val="20"/>
                <w:shd w:val="clear" w:color="auto" w:fill="FFFFFF"/>
              </w:rPr>
              <w:t>bulletin scolaire</w:t>
            </w:r>
            <w:r w:rsidRPr="00722801">
              <w:rPr>
                <w:rStyle w:val="normaltextrun"/>
                <w:rFonts w:cs="Open Sans"/>
                <w:sz w:val="20"/>
                <w:szCs w:val="20"/>
                <w:shd w:val="clear" w:color="auto" w:fill="FFFFFF"/>
              </w:rPr>
              <w:t>.</w:t>
            </w:r>
          </w:p>
        </w:tc>
      </w:tr>
      <w:tr w:rsidR="00DC3606" w:rsidRPr="00722801" w14:paraId="5B5365D3" w14:textId="77777777" w:rsidTr="00E40831">
        <w:trPr>
          <w:trHeight w:val="397"/>
        </w:trPr>
        <w:tc>
          <w:tcPr>
            <w:tcW w:w="19132" w:type="dxa"/>
            <w:gridSpan w:val="10"/>
            <w:shd w:val="clear" w:color="auto" w:fill="F5C3DA"/>
            <w:vAlign w:val="center"/>
          </w:tcPr>
          <w:p w14:paraId="42AF54C2" w14:textId="2B1EA855" w:rsidR="00DC3606" w:rsidRPr="00722801" w:rsidRDefault="00DC3606" w:rsidP="003616CD">
            <w:pPr>
              <w:spacing w:line="276" w:lineRule="auto"/>
              <w:jc w:val="center"/>
              <w:rPr>
                <w:rFonts w:cs="Arial"/>
                <w:b/>
                <w:bCs/>
                <w:sz w:val="20"/>
                <w:szCs w:val="20"/>
              </w:rPr>
            </w:pPr>
            <w:r>
              <w:rPr>
                <w:rFonts w:cs="Arial"/>
                <w:b/>
                <w:bCs/>
                <w:sz w:val="20"/>
                <w:szCs w:val="20"/>
              </w:rPr>
              <w:t>9</w:t>
            </w:r>
            <w:r w:rsidRPr="00DC3606">
              <w:rPr>
                <w:rFonts w:cs="Arial"/>
                <w:b/>
                <w:bCs/>
                <w:vertAlign w:val="superscript"/>
              </w:rPr>
              <w:t>e</w:t>
            </w:r>
            <w:r>
              <w:rPr>
                <w:rFonts w:cs="Arial"/>
                <w:b/>
                <w:bCs/>
              </w:rPr>
              <w:t xml:space="preserve"> </w:t>
            </w:r>
            <w:r w:rsidRPr="00DC3606">
              <w:rPr>
                <w:rFonts w:cs="Arial"/>
                <w:b/>
                <w:bCs/>
                <w:sz w:val="20"/>
                <w:szCs w:val="20"/>
              </w:rPr>
              <w:t>année</w:t>
            </w:r>
          </w:p>
        </w:tc>
      </w:tr>
      <w:tr w:rsidR="00DC3606" w:rsidRPr="00722801" w14:paraId="7D7CDE2E" w14:textId="77777777" w:rsidTr="00E40831">
        <w:trPr>
          <w:trHeight w:val="397"/>
        </w:trPr>
        <w:tc>
          <w:tcPr>
            <w:tcW w:w="19132" w:type="dxa"/>
            <w:gridSpan w:val="10"/>
            <w:shd w:val="clear" w:color="auto" w:fill="auto"/>
            <w:vAlign w:val="center"/>
          </w:tcPr>
          <w:p w14:paraId="504EE390" w14:textId="5E261870" w:rsidR="00DC3606" w:rsidRDefault="00DC3606" w:rsidP="00DC3606">
            <w:pPr>
              <w:spacing w:line="276" w:lineRule="auto"/>
              <w:rPr>
                <w:rFonts w:cs="Arial"/>
                <w:b/>
                <w:bCs/>
                <w:sz w:val="20"/>
                <w:szCs w:val="20"/>
              </w:rPr>
            </w:pPr>
            <w:r w:rsidRPr="00722801">
              <w:rPr>
                <w:rFonts w:eastAsia="Verdana" w:cs="Verdana"/>
                <w:sz w:val="20"/>
                <w:szCs w:val="20"/>
              </w:rPr>
              <w:t xml:space="preserve">D’ici la fin juin </w:t>
            </w:r>
            <w:r w:rsidR="00C34F1B">
              <w:rPr>
                <w:rFonts w:eastAsia="Verdana" w:cs="Verdana"/>
                <w:sz w:val="20"/>
                <w:szCs w:val="20"/>
              </w:rPr>
              <w:t>2026</w:t>
            </w:r>
            <w:r w:rsidRPr="00722801">
              <w:rPr>
                <w:rFonts w:eastAsia="Verdana" w:cs="Verdana"/>
                <w:sz w:val="20"/>
                <w:szCs w:val="20"/>
              </w:rPr>
              <w:t xml:space="preserve">, </w:t>
            </w:r>
            <w:r w:rsidR="7C55D84D" w:rsidRPr="00DB2301">
              <w:rPr>
                <w:rFonts w:eastAsia="Verdana" w:cs="Verdana"/>
                <w:b/>
                <w:bCs/>
                <w:color w:val="C01E66"/>
                <w:highlight w:val="lightGray"/>
              </w:rPr>
              <w:t>100</w:t>
            </w:r>
            <w:r w:rsidRPr="00DB2301">
              <w:rPr>
                <w:rFonts w:eastAsia="Verdana" w:cs="Verdana"/>
                <w:b/>
                <w:bCs/>
                <w:color w:val="C01E66"/>
                <w:highlight w:val="lightGray"/>
              </w:rPr>
              <w:t xml:space="preserve"> %</w:t>
            </w:r>
            <w:r w:rsidRPr="00722801">
              <w:rPr>
                <w:rStyle w:val="normaltextrun"/>
                <w:rFonts w:cs="Open Sans"/>
                <w:sz w:val="20"/>
                <w:szCs w:val="20"/>
                <w:shd w:val="clear" w:color="auto" w:fill="FFFFFF"/>
              </w:rPr>
              <w:t xml:space="preserve"> </w:t>
            </w:r>
            <w:r w:rsidRPr="00722801">
              <w:rPr>
                <w:rFonts w:eastAsia="Verdana" w:cs="Verdana"/>
                <w:sz w:val="20"/>
                <w:szCs w:val="20"/>
              </w:rPr>
              <w:t>des élèves de 9</w:t>
            </w:r>
            <w:r w:rsidRPr="00722801">
              <w:rPr>
                <w:rFonts w:eastAsia="Verdana" w:cs="Verdana"/>
                <w:sz w:val="20"/>
                <w:szCs w:val="20"/>
                <w:vertAlign w:val="superscript"/>
              </w:rPr>
              <w:t>e</w:t>
            </w:r>
            <w:r w:rsidRPr="00722801">
              <w:rPr>
                <w:rFonts w:eastAsia="Verdana" w:cs="Verdana"/>
                <w:sz w:val="20"/>
                <w:szCs w:val="20"/>
              </w:rPr>
              <w:t xml:space="preserve"> année obtiendront un niveau de rendement supérieur ou égal à la norme provinciale</w:t>
            </w:r>
            <w:r w:rsidRPr="00722801">
              <w:rPr>
                <w:rFonts w:eastAsia="Verdana" w:cs="Verdana"/>
                <w:color w:val="000000" w:themeColor="text1"/>
                <w:sz w:val="20"/>
                <w:szCs w:val="20"/>
              </w:rPr>
              <w:t xml:space="preserve"> </w:t>
            </w:r>
            <w:r w:rsidRPr="00722801">
              <w:rPr>
                <w:rFonts w:eastAsia="Verdana" w:cs="Verdana"/>
                <w:sz w:val="20"/>
                <w:szCs w:val="20"/>
              </w:rPr>
              <w:t xml:space="preserve">en </w:t>
            </w:r>
            <w:r w:rsidRPr="006F42B5">
              <w:rPr>
                <w:rFonts w:eastAsia="Verdana" w:cs="Verdana"/>
                <w:b/>
                <w:bCs/>
                <w:sz w:val="20"/>
                <w:szCs w:val="20"/>
              </w:rPr>
              <w:t>français au</w:t>
            </w:r>
            <w:r w:rsidRPr="00722801">
              <w:rPr>
                <w:rFonts w:eastAsia="Verdana" w:cs="Verdana"/>
                <w:sz w:val="20"/>
                <w:szCs w:val="20"/>
              </w:rPr>
              <w:t xml:space="preserve"> </w:t>
            </w:r>
            <w:r w:rsidRPr="006F42B5">
              <w:rPr>
                <w:rFonts w:eastAsia="Verdana" w:cs="Verdana"/>
                <w:b/>
                <w:bCs/>
                <w:sz w:val="20"/>
                <w:szCs w:val="20"/>
              </w:rPr>
              <w:t>bulletin</w:t>
            </w:r>
            <w:r w:rsidRPr="00722801">
              <w:rPr>
                <w:rFonts w:eastAsia="Verdana" w:cs="Verdana"/>
                <w:sz w:val="20"/>
                <w:szCs w:val="20"/>
              </w:rPr>
              <w:t>.</w:t>
            </w:r>
          </w:p>
        </w:tc>
      </w:tr>
      <w:tr w:rsidR="00DC3606" w:rsidRPr="00722801" w14:paraId="47C08886" w14:textId="77777777" w:rsidTr="00E40831">
        <w:trPr>
          <w:trHeight w:val="397"/>
        </w:trPr>
        <w:tc>
          <w:tcPr>
            <w:tcW w:w="19132" w:type="dxa"/>
            <w:gridSpan w:val="10"/>
            <w:shd w:val="clear" w:color="auto" w:fill="EE96BE"/>
            <w:vAlign w:val="center"/>
          </w:tcPr>
          <w:p w14:paraId="1821121C" w14:textId="77777777" w:rsidR="00DC3606" w:rsidRPr="00722801" w:rsidRDefault="00DC3606" w:rsidP="00DC3606">
            <w:pPr>
              <w:spacing w:line="276" w:lineRule="auto"/>
              <w:jc w:val="center"/>
              <w:rPr>
                <w:sz w:val="20"/>
                <w:szCs w:val="20"/>
              </w:rPr>
            </w:pPr>
            <w:r w:rsidRPr="00722801">
              <w:rPr>
                <w:rFonts w:cs="Arial"/>
                <w:b/>
                <w:bCs/>
                <w:sz w:val="20"/>
                <w:szCs w:val="20"/>
              </w:rPr>
              <w:t>Stratégies et interventions ciblées avec preuves à l’appui pour atteindre les cibles en littératie</w:t>
            </w:r>
          </w:p>
        </w:tc>
      </w:tr>
      <w:tr w:rsidR="00DC3606" w:rsidRPr="00722801" w14:paraId="6081D27E" w14:textId="77777777" w:rsidTr="00E40831">
        <w:trPr>
          <w:trHeight w:val="812"/>
        </w:trPr>
        <w:tc>
          <w:tcPr>
            <w:tcW w:w="9493" w:type="dxa"/>
            <w:gridSpan w:val="5"/>
          </w:tcPr>
          <w:p w14:paraId="4E705EF7" w14:textId="3DB54105" w:rsidR="00DC3606" w:rsidRPr="00722801" w:rsidRDefault="638B7784" w:rsidP="5F2371CE">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Différentiation pédagogique.</w:t>
            </w:r>
          </w:p>
          <w:p w14:paraId="31B3272F" w14:textId="135992BE" w:rsidR="00DC3606" w:rsidRPr="00722801" w:rsidRDefault="638B7784" w:rsidP="5F2371CE">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Enseignement des stratégies à haut rendement : Enseignement explicite (modelage, pratiques guidées, autonomes et coopérative), questionnement à l’aide de questions ouvertes.</w:t>
            </w:r>
          </w:p>
          <w:p w14:paraId="21241D9A" w14:textId="0EC49DF4" w:rsidR="00DC3606" w:rsidRDefault="638B7784" w:rsidP="5F2371CE">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Intégrer l’enseignement de la littératie dans toutes les matières.</w:t>
            </w:r>
          </w:p>
          <w:p w14:paraId="4FD573BB" w14:textId="18FF5E27" w:rsidR="00DA7952" w:rsidRPr="00793ADA" w:rsidRDefault="00DA7952" w:rsidP="5F2371CE">
            <w:pPr>
              <w:pStyle w:val="Paragraphedeliste"/>
              <w:numPr>
                <w:ilvl w:val="0"/>
                <w:numId w:val="8"/>
              </w:numPr>
              <w:spacing w:line="276" w:lineRule="auto"/>
              <w:ind w:left="360"/>
              <w:rPr>
                <w:rFonts w:eastAsia="Verdana" w:cs="Verdana"/>
                <w:sz w:val="20"/>
                <w:szCs w:val="20"/>
              </w:rPr>
            </w:pPr>
            <w:r w:rsidRPr="00793ADA">
              <w:rPr>
                <w:rFonts w:eastAsia="Verdana" w:cs="Verdana"/>
                <w:sz w:val="20"/>
                <w:szCs w:val="20"/>
              </w:rPr>
              <w:t>Intégrer l’enseignement explicite (RAI) en salle de classe</w:t>
            </w:r>
          </w:p>
          <w:p w14:paraId="241EE31D" w14:textId="69C1F8BE" w:rsidR="00DC3606" w:rsidRPr="00722801" w:rsidRDefault="638B7784" w:rsidP="5F2371CE">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Affichage, explication et rappel des résultats d’apprentissage et critères de réussite (niveau 1,2,3,4).</w:t>
            </w:r>
          </w:p>
          <w:p w14:paraId="7F6CF949" w14:textId="15B46A8A" w:rsidR="00DC3606" w:rsidRPr="00D459A8" w:rsidRDefault="638B7784" w:rsidP="5F2371CE">
            <w:pPr>
              <w:pStyle w:val="Paragraphedeliste"/>
              <w:numPr>
                <w:ilvl w:val="0"/>
                <w:numId w:val="8"/>
              </w:numPr>
              <w:spacing w:line="276" w:lineRule="auto"/>
              <w:ind w:left="360"/>
              <w:rPr>
                <w:rFonts w:eastAsia="Verdana" w:cs="Verdana"/>
                <w:color w:val="70AD47" w:themeColor="accent6"/>
                <w:sz w:val="20"/>
                <w:szCs w:val="20"/>
              </w:rPr>
            </w:pPr>
            <w:r w:rsidRPr="5F2371CE">
              <w:rPr>
                <w:rFonts w:eastAsia="Verdana" w:cs="Verdana"/>
                <w:sz w:val="20"/>
                <w:szCs w:val="20"/>
              </w:rPr>
              <w:t>Sessions de tutorat pendant les diners et après l’école</w:t>
            </w:r>
            <w:r w:rsidR="00D459A8">
              <w:rPr>
                <w:rFonts w:eastAsia="Verdana" w:cs="Verdana"/>
                <w:sz w:val="20"/>
                <w:szCs w:val="20"/>
              </w:rPr>
              <w:t xml:space="preserve"> </w:t>
            </w:r>
            <w:r w:rsidR="00D459A8" w:rsidRPr="00D459A8">
              <w:rPr>
                <w:rFonts w:eastAsia="Verdana" w:cs="Verdana"/>
                <w:color w:val="70AD47" w:themeColor="accent6"/>
                <w:sz w:val="20"/>
                <w:szCs w:val="20"/>
              </w:rPr>
              <w:t>(en salle de classe si possible)</w:t>
            </w:r>
          </w:p>
          <w:p w14:paraId="0AF40791" w14:textId="1D7E6645" w:rsidR="00DC3606" w:rsidRDefault="638B7784" w:rsidP="5F2371CE">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Pratique de TPCL blanc</w:t>
            </w:r>
          </w:p>
          <w:p w14:paraId="130BA36A" w14:textId="6C83CFF0" w:rsidR="000C6BD6" w:rsidRPr="00793ADA" w:rsidRDefault="00DA7952" w:rsidP="5F2371CE">
            <w:pPr>
              <w:pStyle w:val="Paragraphedeliste"/>
              <w:numPr>
                <w:ilvl w:val="0"/>
                <w:numId w:val="8"/>
              </w:numPr>
              <w:spacing w:line="276" w:lineRule="auto"/>
              <w:ind w:left="360"/>
              <w:rPr>
                <w:rFonts w:eastAsia="Verdana" w:cs="Verdana"/>
                <w:sz w:val="20"/>
                <w:szCs w:val="20"/>
              </w:rPr>
            </w:pPr>
            <w:r w:rsidRPr="00793ADA">
              <w:rPr>
                <w:rFonts w:eastAsia="Verdana" w:cs="Verdana"/>
                <w:sz w:val="20"/>
                <w:szCs w:val="20"/>
              </w:rPr>
              <w:t>L’intégration de l’IA dans l’enseignement du français.</w:t>
            </w:r>
          </w:p>
          <w:p w14:paraId="2FC49510" w14:textId="0D288033" w:rsidR="00DC3606" w:rsidRPr="00722801" w:rsidRDefault="638B7784" w:rsidP="5F2371CE">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Tous les élèves de 10e participent au TPCL en novembre même ceux qui ne font pas le cours de français ce semestre</w:t>
            </w:r>
          </w:p>
          <w:p w14:paraId="28F31D2A" w14:textId="42B1AF17" w:rsidR="00DC3606" w:rsidRPr="00722801" w:rsidRDefault="638B7784" w:rsidP="002D2C32">
            <w:pPr>
              <w:pStyle w:val="Paragraphedeliste"/>
              <w:numPr>
                <w:ilvl w:val="0"/>
                <w:numId w:val="8"/>
              </w:numPr>
              <w:spacing w:line="276" w:lineRule="auto"/>
              <w:ind w:left="360"/>
              <w:rPr>
                <w:sz w:val="20"/>
                <w:szCs w:val="20"/>
              </w:rPr>
            </w:pPr>
            <w:r w:rsidRPr="002D2C32">
              <w:rPr>
                <w:rFonts w:eastAsia="Verdana" w:cs="Verdana"/>
                <w:sz w:val="20"/>
                <w:szCs w:val="20"/>
              </w:rPr>
              <w:lastRenderedPageBreak/>
              <w:t>Tous les élèves admissibles n’ayant pas réussi au TPCL lors de la session d’automne fera des pratiques pendant le diner à partir du novembre afin de mieux se préparer</w:t>
            </w:r>
          </w:p>
        </w:tc>
        <w:tc>
          <w:tcPr>
            <w:tcW w:w="9639" w:type="dxa"/>
            <w:gridSpan w:val="5"/>
          </w:tcPr>
          <w:p w14:paraId="13679E8D" w14:textId="77777777" w:rsidR="00E97239" w:rsidRPr="00722801" w:rsidRDefault="00E97239" w:rsidP="00E97239">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lastRenderedPageBreak/>
              <w:t>Appui intensif en salle de classe et au local ressource par l’enseignante ressource et les aide-enseignantes</w:t>
            </w:r>
          </w:p>
          <w:p w14:paraId="093A33BC" w14:textId="77777777" w:rsidR="00E97239" w:rsidRPr="00722801" w:rsidRDefault="00E97239" w:rsidP="00E97239">
            <w:pPr>
              <w:pStyle w:val="Paragraphedeliste"/>
              <w:numPr>
                <w:ilvl w:val="0"/>
                <w:numId w:val="8"/>
              </w:numPr>
              <w:spacing w:line="276" w:lineRule="auto"/>
              <w:ind w:left="360"/>
              <w:rPr>
                <w:rFonts w:eastAsia="Verdana" w:cs="Verdana"/>
                <w:sz w:val="20"/>
                <w:szCs w:val="20"/>
              </w:rPr>
            </w:pPr>
            <w:r w:rsidRPr="5F2371CE">
              <w:rPr>
                <w:rFonts w:eastAsia="Verdana" w:cs="Verdana"/>
                <w:sz w:val="20"/>
                <w:szCs w:val="20"/>
              </w:rPr>
              <w:t>Collecte et analyse régulières des preuves d’apprentissage</w:t>
            </w:r>
          </w:p>
          <w:p w14:paraId="18DF62BB" w14:textId="6E73E4EF" w:rsidR="00E97239" w:rsidRPr="00722801" w:rsidRDefault="00E97239" w:rsidP="00E97239">
            <w:pPr>
              <w:pStyle w:val="Paragraphedeliste"/>
              <w:numPr>
                <w:ilvl w:val="0"/>
                <w:numId w:val="8"/>
              </w:numPr>
              <w:spacing w:line="276" w:lineRule="auto"/>
              <w:ind w:left="360"/>
              <w:rPr>
                <w:rFonts w:eastAsia="Verdana" w:cs="Verdana"/>
                <w:sz w:val="20"/>
                <w:szCs w:val="20"/>
              </w:rPr>
            </w:pPr>
            <w:r w:rsidRPr="2C64093F">
              <w:rPr>
                <w:rFonts w:eastAsia="Verdana" w:cs="Verdana"/>
                <w:sz w:val="20"/>
                <w:szCs w:val="20"/>
              </w:rPr>
              <w:t>Participation à différents concours (concours d’écriture)</w:t>
            </w:r>
            <w:r w:rsidR="00E40831" w:rsidRPr="00E40831">
              <w:rPr>
                <w:rFonts w:eastAsia="Verdana"/>
                <w:sz w:val="20"/>
                <w:szCs w:val="20"/>
              </w:rPr>
              <w:t xml:space="preserve"> </w:t>
            </w:r>
            <w:r w:rsidR="00E40831">
              <w:rPr>
                <w:rFonts w:eastAsia="Verdana"/>
                <w:sz w:val="20"/>
                <w:szCs w:val="20"/>
              </w:rPr>
              <w:t xml:space="preserve">et </w:t>
            </w:r>
            <w:r w:rsidR="00E40831" w:rsidRPr="00E40831">
              <w:rPr>
                <w:rFonts w:eastAsia="Verdana"/>
                <w:sz w:val="20"/>
                <w:szCs w:val="20"/>
              </w:rPr>
              <w:t>organiser des tests préparatoires,</w:t>
            </w:r>
          </w:p>
          <w:p w14:paraId="14FC163E" w14:textId="77777777" w:rsidR="00E97239" w:rsidRDefault="00E97239" w:rsidP="00E97239">
            <w:pPr>
              <w:ind w:left="720"/>
              <w:rPr>
                <w:rFonts w:eastAsia="Verdana" w:cs="Verdana"/>
                <w:sz w:val="12"/>
                <w:szCs w:val="12"/>
              </w:rPr>
            </w:pPr>
          </w:p>
          <w:p w14:paraId="25EE0285" w14:textId="77777777" w:rsidR="00E97239" w:rsidRPr="001E16F4" w:rsidRDefault="00E97239" w:rsidP="00E97239">
            <w:pPr>
              <w:pStyle w:val="Paragraphedeliste"/>
              <w:numPr>
                <w:ilvl w:val="0"/>
                <w:numId w:val="5"/>
              </w:numPr>
              <w:rPr>
                <w:rFonts w:eastAsia="Verdana" w:cs="Verdana"/>
                <w:sz w:val="20"/>
                <w:szCs w:val="20"/>
              </w:rPr>
            </w:pPr>
            <w:r w:rsidRPr="001E16F4">
              <w:rPr>
                <w:rFonts w:eastAsia="Verdana" w:cs="Verdana"/>
                <w:sz w:val="20"/>
                <w:szCs w:val="20"/>
              </w:rPr>
              <w:t xml:space="preserve">Identification précoce des élèves en difficulté en littératie et leur offrir un soutien personnalisé (interventions de l’équipe d’appui à la réussite des élèves, participation au programme de tutorat, etc.) ; </w:t>
            </w:r>
          </w:p>
          <w:p w14:paraId="36E3726C" w14:textId="77777777" w:rsidR="00E97239" w:rsidRPr="001E16F4" w:rsidRDefault="00E97239" w:rsidP="00E97239">
            <w:pPr>
              <w:pStyle w:val="Paragraphedeliste"/>
              <w:numPr>
                <w:ilvl w:val="0"/>
                <w:numId w:val="5"/>
              </w:numPr>
              <w:rPr>
                <w:rFonts w:eastAsia="Verdana" w:cs="Verdana"/>
                <w:sz w:val="20"/>
                <w:szCs w:val="20"/>
              </w:rPr>
            </w:pPr>
            <w:r w:rsidRPr="001E16F4">
              <w:rPr>
                <w:rFonts w:eastAsia="Verdana" w:cs="Verdana"/>
                <w:sz w:val="20"/>
                <w:szCs w:val="20"/>
              </w:rPr>
              <w:t xml:space="preserve">Mise en place d’un horaire de lecture où les élèves choisissent des livres qui les intéressent (la lecture autonome améliore la compréhension de la lecture et favorise le plaisir de lire) ; </w:t>
            </w:r>
          </w:p>
          <w:p w14:paraId="7EB0F0AA" w14:textId="77777777" w:rsidR="00DC3606" w:rsidRPr="00E40831" w:rsidRDefault="00E97239" w:rsidP="003517AF">
            <w:pPr>
              <w:pStyle w:val="Paragraphedeliste"/>
              <w:numPr>
                <w:ilvl w:val="0"/>
                <w:numId w:val="5"/>
              </w:numPr>
              <w:rPr>
                <w:rFonts w:eastAsia="Verdana"/>
                <w:sz w:val="20"/>
                <w:szCs w:val="20"/>
              </w:rPr>
            </w:pPr>
            <w:r w:rsidRPr="001E16F4">
              <w:rPr>
                <w:rFonts w:eastAsia="Verdana" w:cs="Verdana"/>
                <w:sz w:val="20"/>
                <w:szCs w:val="20"/>
              </w:rPr>
              <w:t>Promouvoir la lecture à la maison (recommandations de livres, club de lecture, etc.).</w:t>
            </w:r>
          </w:p>
          <w:p w14:paraId="70D55A07" w14:textId="77777777" w:rsidR="00E40831" w:rsidRDefault="00E40831" w:rsidP="00E40831">
            <w:pPr>
              <w:pStyle w:val="Paragraphedeliste"/>
              <w:numPr>
                <w:ilvl w:val="0"/>
                <w:numId w:val="5"/>
              </w:numPr>
              <w:rPr>
                <w:rFonts w:eastAsia="Verdana"/>
                <w:sz w:val="20"/>
                <w:szCs w:val="20"/>
              </w:rPr>
            </w:pPr>
            <w:r w:rsidRPr="00E40831">
              <w:rPr>
                <w:rFonts w:eastAsia="Verdana"/>
                <w:sz w:val="20"/>
                <w:szCs w:val="20"/>
              </w:rPr>
              <w:t>Exposer les élèves à la télé francophone, à d’autres ressources francophones</w:t>
            </w:r>
          </w:p>
          <w:p w14:paraId="707C02BC" w14:textId="262EF6F8" w:rsidR="00F050F4" w:rsidRPr="002D2C32" w:rsidRDefault="00F050F4" w:rsidP="00E40831">
            <w:pPr>
              <w:pStyle w:val="Paragraphedeliste"/>
              <w:numPr>
                <w:ilvl w:val="0"/>
                <w:numId w:val="5"/>
              </w:numPr>
              <w:rPr>
                <w:rFonts w:eastAsia="Verdana"/>
                <w:sz w:val="20"/>
                <w:szCs w:val="20"/>
              </w:rPr>
            </w:pPr>
          </w:p>
        </w:tc>
      </w:tr>
      <w:tr w:rsidR="00DC3606" w:rsidRPr="00722801" w14:paraId="790E9690" w14:textId="77777777" w:rsidTr="00E40831">
        <w:trPr>
          <w:trHeight w:val="397"/>
        </w:trPr>
        <w:tc>
          <w:tcPr>
            <w:tcW w:w="19132" w:type="dxa"/>
            <w:gridSpan w:val="10"/>
            <w:shd w:val="clear" w:color="auto" w:fill="C01E66"/>
            <w:vAlign w:val="center"/>
          </w:tcPr>
          <w:p w14:paraId="6F7510B3" w14:textId="77777777" w:rsidR="00DC3606" w:rsidRPr="00460962" w:rsidRDefault="00DC3606" w:rsidP="00DC3606">
            <w:pPr>
              <w:spacing w:line="276" w:lineRule="auto"/>
              <w:jc w:val="center"/>
              <w:rPr>
                <w:rFonts w:cs="Arial"/>
                <w:b/>
                <w:bCs/>
              </w:rPr>
            </w:pPr>
            <w:r w:rsidRPr="00460962">
              <w:rPr>
                <w:rFonts w:cs="Arial"/>
                <w:b/>
                <w:bCs/>
                <w:color w:val="FFFFFF" w:themeColor="background1"/>
              </w:rPr>
              <w:lastRenderedPageBreak/>
              <w:t>Objectif 2 : Améliorer l’apprentissage et la réussite des élèves en mathématiques</w:t>
            </w:r>
          </w:p>
        </w:tc>
      </w:tr>
      <w:tr w:rsidR="00DC3606" w:rsidRPr="00722801" w14:paraId="4A102F85" w14:textId="77777777" w:rsidTr="00E40831">
        <w:trPr>
          <w:trHeight w:val="397"/>
        </w:trPr>
        <w:tc>
          <w:tcPr>
            <w:tcW w:w="19132" w:type="dxa"/>
            <w:gridSpan w:val="10"/>
            <w:shd w:val="clear" w:color="auto" w:fill="C01E66"/>
            <w:vAlign w:val="center"/>
          </w:tcPr>
          <w:p w14:paraId="796F9E13" w14:textId="3A790445" w:rsidR="00DC3606" w:rsidRPr="0011360B" w:rsidRDefault="00DC3606" w:rsidP="00DC3606">
            <w:pPr>
              <w:spacing w:line="276" w:lineRule="auto"/>
              <w:jc w:val="center"/>
              <w:rPr>
                <w:rFonts w:cs="Arial"/>
                <w:b/>
                <w:bCs/>
                <w:color w:val="FFFFFF" w:themeColor="background1"/>
              </w:rPr>
            </w:pPr>
            <w:r w:rsidRPr="0011360B">
              <w:rPr>
                <w:rFonts w:cs="Arial"/>
                <w:b/>
                <w:bCs/>
                <w:color w:val="FFFFFF" w:themeColor="background1"/>
              </w:rPr>
              <w:t>OQRE</w:t>
            </w:r>
          </w:p>
        </w:tc>
      </w:tr>
      <w:tr w:rsidR="00DC3606" w:rsidRPr="00722801" w14:paraId="28689173" w14:textId="77777777" w:rsidTr="00E40831">
        <w:trPr>
          <w:trHeight w:val="397"/>
        </w:trPr>
        <w:tc>
          <w:tcPr>
            <w:tcW w:w="19132" w:type="dxa"/>
            <w:gridSpan w:val="10"/>
            <w:shd w:val="clear" w:color="auto" w:fill="F8D4E4"/>
            <w:vAlign w:val="center"/>
          </w:tcPr>
          <w:p w14:paraId="0DEBC170" w14:textId="02EFD9EE" w:rsidR="00DC3606" w:rsidRPr="0011360B" w:rsidRDefault="00DC3606" w:rsidP="00DC3606">
            <w:pPr>
              <w:spacing w:line="276" w:lineRule="auto"/>
              <w:jc w:val="center"/>
              <w:rPr>
                <w:rFonts w:eastAsia="Verdana" w:cs="Verdana"/>
                <w:b/>
                <w:bCs/>
                <w:sz w:val="20"/>
                <w:szCs w:val="20"/>
              </w:rPr>
            </w:pPr>
            <w:r>
              <w:rPr>
                <w:rFonts w:eastAsia="Verdana" w:cs="Verdana"/>
                <w:b/>
                <w:bCs/>
                <w:sz w:val="20"/>
                <w:szCs w:val="20"/>
              </w:rPr>
              <w:t>TPM</w:t>
            </w:r>
          </w:p>
        </w:tc>
      </w:tr>
      <w:tr w:rsidR="00DC3606" w:rsidRPr="00722801" w14:paraId="41B721B4" w14:textId="77777777" w:rsidTr="00E40831">
        <w:trPr>
          <w:trHeight w:val="397"/>
        </w:trPr>
        <w:tc>
          <w:tcPr>
            <w:tcW w:w="19132" w:type="dxa"/>
            <w:gridSpan w:val="10"/>
            <w:shd w:val="clear" w:color="auto" w:fill="FFFFFF" w:themeFill="background1"/>
            <w:vAlign w:val="center"/>
          </w:tcPr>
          <w:p w14:paraId="5B2F5405" w14:textId="31EFA78C" w:rsidR="00DC3606" w:rsidRPr="00722801" w:rsidRDefault="00DC3606" w:rsidP="00DC3606">
            <w:pPr>
              <w:spacing w:line="276" w:lineRule="auto"/>
              <w:rPr>
                <w:b/>
                <w:bCs/>
                <w:sz w:val="20"/>
                <w:szCs w:val="20"/>
              </w:rPr>
            </w:pPr>
            <w:r w:rsidRPr="00722801">
              <w:rPr>
                <w:rFonts w:eastAsia="Verdana" w:cs="Verdana"/>
                <w:sz w:val="20"/>
                <w:szCs w:val="20"/>
              </w:rPr>
              <w:t xml:space="preserve">D’ici la fin juin </w:t>
            </w:r>
            <w:r w:rsidR="00C34F1B">
              <w:rPr>
                <w:rFonts w:eastAsia="Verdana" w:cs="Verdana"/>
                <w:sz w:val="20"/>
                <w:szCs w:val="20"/>
              </w:rPr>
              <w:t>2026</w:t>
            </w:r>
            <w:r w:rsidRPr="00722801">
              <w:rPr>
                <w:rFonts w:eastAsia="Verdana" w:cs="Verdana"/>
                <w:sz w:val="20"/>
                <w:szCs w:val="20"/>
              </w:rPr>
              <w:t xml:space="preserve">, </w:t>
            </w:r>
            <w:r w:rsidRPr="00DB2301">
              <w:rPr>
                <w:rFonts w:eastAsia="Verdana" w:cs="Verdana"/>
                <w:b/>
                <w:bCs/>
                <w:color w:val="C01E66"/>
                <w:highlight w:val="lightGray"/>
              </w:rPr>
              <w:t>_</w:t>
            </w:r>
            <w:r w:rsidR="009D76DE">
              <w:rPr>
                <w:rFonts w:eastAsia="Verdana" w:cs="Verdana"/>
                <w:b/>
                <w:bCs/>
                <w:color w:val="C01E66"/>
                <w:highlight w:val="lightGray"/>
              </w:rPr>
              <w:t>9</w:t>
            </w:r>
            <w:r w:rsidR="009D4E2A">
              <w:rPr>
                <w:rFonts w:eastAsia="Verdana" w:cs="Verdana"/>
                <w:b/>
                <w:bCs/>
                <w:color w:val="C01E66"/>
                <w:highlight w:val="lightGray"/>
              </w:rPr>
              <w:t>0</w:t>
            </w:r>
            <w:r w:rsidRPr="00DB2301">
              <w:rPr>
                <w:rFonts w:eastAsia="Verdana" w:cs="Verdana"/>
                <w:b/>
                <w:bCs/>
                <w:color w:val="C01E66"/>
                <w:highlight w:val="lightGray"/>
              </w:rPr>
              <w:t>__ %</w:t>
            </w:r>
            <w:r w:rsidRPr="00722801">
              <w:rPr>
                <w:rStyle w:val="normaltextrun"/>
                <w:rFonts w:cs="Open Sans"/>
                <w:sz w:val="20"/>
                <w:szCs w:val="20"/>
                <w:shd w:val="clear" w:color="auto" w:fill="FFFFFF"/>
              </w:rPr>
              <w:t xml:space="preserve"> </w:t>
            </w:r>
            <w:r w:rsidRPr="00722801">
              <w:rPr>
                <w:rFonts w:eastAsia="Verdana" w:cs="Verdana"/>
                <w:sz w:val="20"/>
                <w:szCs w:val="20"/>
              </w:rPr>
              <w:t>des élèves de 9</w:t>
            </w:r>
            <w:r w:rsidRPr="00722801">
              <w:rPr>
                <w:rFonts w:eastAsia="Verdana" w:cs="Verdana"/>
                <w:sz w:val="20"/>
                <w:szCs w:val="20"/>
                <w:vertAlign w:val="superscript"/>
              </w:rPr>
              <w:t>e</w:t>
            </w:r>
            <w:r w:rsidRPr="00722801">
              <w:rPr>
                <w:rFonts w:eastAsia="Verdana" w:cs="Verdana"/>
                <w:sz w:val="20"/>
                <w:szCs w:val="20"/>
              </w:rPr>
              <w:t xml:space="preserve"> année obtiendront un niveau de rendement supérieur ou égal à la norme provinciale</w:t>
            </w:r>
            <w:r w:rsidRPr="00722801">
              <w:rPr>
                <w:rFonts w:eastAsia="Verdana" w:cs="Verdana"/>
                <w:color w:val="000000" w:themeColor="text1"/>
                <w:sz w:val="20"/>
                <w:szCs w:val="20"/>
              </w:rPr>
              <w:t xml:space="preserve"> </w:t>
            </w:r>
            <w:r w:rsidRPr="00722801">
              <w:rPr>
                <w:rFonts w:eastAsia="Verdana" w:cs="Verdana"/>
                <w:sz w:val="20"/>
                <w:szCs w:val="20"/>
              </w:rPr>
              <w:t xml:space="preserve">en </w:t>
            </w:r>
            <w:r w:rsidRPr="00316026">
              <w:rPr>
                <w:rFonts w:eastAsia="Verdana" w:cs="Verdana"/>
                <w:b/>
                <w:bCs/>
                <w:sz w:val="20"/>
                <w:szCs w:val="20"/>
              </w:rPr>
              <w:t>mathématiques</w:t>
            </w:r>
            <w:r w:rsidRPr="00722801">
              <w:rPr>
                <w:rFonts w:eastAsia="Verdana" w:cs="Verdana"/>
                <w:sz w:val="20"/>
                <w:szCs w:val="20"/>
              </w:rPr>
              <w:t xml:space="preserve"> au test de </w:t>
            </w:r>
            <w:r w:rsidRPr="00316026">
              <w:rPr>
                <w:rFonts w:eastAsia="Verdana" w:cs="Verdana"/>
                <w:b/>
                <w:bCs/>
                <w:sz w:val="20"/>
                <w:szCs w:val="20"/>
              </w:rPr>
              <w:t>l’OQRE</w:t>
            </w:r>
            <w:r w:rsidRPr="00722801">
              <w:rPr>
                <w:rFonts w:eastAsia="Verdana" w:cs="Verdana"/>
                <w:sz w:val="20"/>
                <w:szCs w:val="20"/>
              </w:rPr>
              <w:t xml:space="preserve">.  </w:t>
            </w:r>
          </w:p>
        </w:tc>
      </w:tr>
      <w:tr w:rsidR="00DC3606" w:rsidRPr="00722801" w14:paraId="0D064D68" w14:textId="77777777" w:rsidTr="00E40831">
        <w:trPr>
          <w:trHeight w:val="397"/>
        </w:trPr>
        <w:tc>
          <w:tcPr>
            <w:tcW w:w="19132" w:type="dxa"/>
            <w:gridSpan w:val="10"/>
            <w:shd w:val="clear" w:color="auto" w:fill="C01E66"/>
            <w:vAlign w:val="center"/>
          </w:tcPr>
          <w:p w14:paraId="1BB5157E" w14:textId="7359A95C" w:rsidR="00DC3606" w:rsidRPr="00722801" w:rsidRDefault="00DC3606" w:rsidP="00DC3606">
            <w:pPr>
              <w:spacing w:line="276" w:lineRule="auto"/>
              <w:jc w:val="center"/>
              <w:rPr>
                <w:b/>
                <w:bCs/>
                <w:sz w:val="20"/>
                <w:szCs w:val="20"/>
              </w:rPr>
            </w:pPr>
            <w:r w:rsidRPr="0011360B">
              <w:rPr>
                <w:rFonts w:cs="Arial"/>
                <w:b/>
                <w:bCs/>
                <w:color w:val="FFFFFF" w:themeColor="background1"/>
              </w:rPr>
              <w:t>Bulletin</w:t>
            </w:r>
          </w:p>
        </w:tc>
      </w:tr>
      <w:tr w:rsidR="00DC3606" w:rsidRPr="00722801" w14:paraId="25A5FD8A" w14:textId="77777777" w:rsidTr="00E40831">
        <w:trPr>
          <w:trHeight w:val="397"/>
        </w:trPr>
        <w:tc>
          <w:tcPr>
            <w:tcW w:w="9493" w:type="dxa"/>
            <w:gridSpan w:val="5"/>
            <w:shd w:val="clear" w:color="auto" w:fill="F8D4E4"/>
            <w:vAlign w:val="center"/>
          </w:tcPr>
          <w:p w14:paraId="2D2D855E" w14:textId="5E2EBFD4" w:rsidR="00DC3606" w:rsidRPr="00722801" w:rsidRDefault="00DC3606" w:rsidP="00DC3606">
            <w:pPr>
              <w:spacing w:line="276" w:lineRule="auto"/>
              <w:jc w:val="center"/>
              <w:rPr>
                <w:rStyle w:val="normaltextrun"/>
                <w:rFonts w:cs="Open Sans"/>
                <w:sz w:val="20"/>
                <w:szCs w:val="20"/>
                <w:shd w:val="clear" w:color="auto" w:fill="FFFFFF"/>
              </w:rPr>
            </w:pPr>
            <w:r w:rsidRPr="00E23C0A">
              <w:rPr>
                <w:b/>
                <w:bCs/>
                <w:sz w:val="20"/>
                <w:szCs w:val="20"/>
              </w:rPr>
              <w:t>7</w:t>
            </w:r>
            <w:r w:rsidRPr="00722801">
              <w:rPr>
                <w:b/>
                <w:bCs/>
                <w:sz w:val="20"/>
                <w:szCs w:val="20"/>
                <w:vertAlign w:val="superscript"/>
              </w:rPr>
              <w:t>e</w:t>
            </w:r>
            <w:r w:rsidRPr="00722801">
              <w:rPr>
                <w:b/>
                <w:bCs/>
                <w:sz w:val="20"/>
                <w:szCs w:val="20"/>
              </w:rPr>
              <w:t xml:space="preserve"> année</w:t>
            </w:r>
          </w:p>
        </w:tc>
        <w:tc>
          <w:tcPr>
            <w:tcW w:w="9639" w:type="dxa"/>
            <w:gridSpan w:val="5"/>
            <w:shd w:val="clear" w:color="auto" w:fill="F8D4E4"/>
            <w:vAlign w:val="center"/>
          </w:tcPr>
          <w:p w14:paraId="36ACFE56" w14:textId="2B0D02A2" w:rsidR="00DC3606" w:rsidRPr="00722801" w:rsidRDefault="00DC3606" w:rsidP="00DC3606">
            <w:pPr>
              <w:spacing w:line="276" w:lineRule="auto"/>
              <w:jc w:val="center"/>
              <w:rPr>
                <w:rStyle w:val="normaltextrun"/>
                <w:rFonts w:cs="Open Sans"/>
                <w:sz w:val="20"/>
                <w:szCs w:val="20"/>
                <w:shd w:val="clear" w:color="auto" w:fill="FFFFFF"/>
              </w:rPr>
            </w:pPr>
            <w:r w:rsidRPr="00722801">
              <w:rPr>
                <w:b/>
                <w:bCs/>
                <w:sz w:val="20"/>
                <w:szCs w:val="20"/>
              </w:rPr>
              <w:t>8</w:t>
            </w:r>
            <w:r w:rsidRPr="00722801">
              <w:rPr>
                <w:b/>
                <w:bCs/>
                <w:sz w:val="20"/>
                <w:szCs w:val="20"/>
                <w:vertAlign w:val="superscript"/>
              </w:rPr>
              <w:t>e</w:t>
            </w:r>
            <w:r w:rsidRPr="00722801">
              <w:rPr>
                <w:b/>
                <w:bCs/>
                <w:sz w:val="20"/>
                <w:szCs w:val="20"/>
              </w:rPr>
              <w:t xml:space="preserve"> année</w:t>
            </w:r>
          </w:p>
        </w:tc>
      </w:tr>
      <w:tr w:rsidR="00DC3606" w:rsidRPr="00722801" w14:paraId="671AC430" w14:textId="77777777" w:rsidTr="00E40831">
        <w:trPr>
          <w:trHeight w:val="716"/>
        </w:trPr>
        <w:tc>
          <w:tcPr>
            <w:tcW w:w="3161" w:type="dxa"/>
            <w:shd w:val="clear" w:color="auto" w:fill="auto"/>
          </w:tcPr>
          <w:p w14:paraId="6BFC57DE" w14:textId="7C7E3D70" w:rsidR="00DC3606" w:rsidRPr="00DB2301" w:rsidRDefault="00DC3606" w:rsidP="00DC3606">
            <w:pPr>
              <w:spacing w:line="276" w:lineRule="auto"/>
              <w:rPr>
                <w:rFonts w:eastAsia="Verdana" w:cs="Verdana"/>
                <w:b/>
                <w:bCs/>
                <w:color w:val="C01E66"/>
                <w:highlight w:val="lightGray"/>
              </w:rPr>
            </w:pPr>
            <w:r w:rsidRPr="00DB2301">
              <w:rPr>
                <w:rFonts w:eastAsia="Verdana" w:cs="Verdana"/>
                <w:b/>
                <w:bCs/>
                <w:color w:val="C01E66"/>
                <w:highlight w:val="lightGray"/>
              </w:rPr>
              <w:t>_</w:t>
            </w:r>
            <w:r w:rsidR="2E538C32" w:rsidRPr="00DB2301">
              <w:rPr>
                <w:rFonts w:eastAsia="Verdana" w:cs="Verdana"/>
                <w:b/>
                <w:bCs/>
                <w:color w:val="C01E66"/>
                <w:highlight w:val="lightGray"/>
              </w:rPr>
              <w:t>90</w:t>
            </w:r>
            <w:r w:rsidRPr="00DB2301">
              <w:rPr>
                <w:rFonts w:eastAsia="Verdana" w:cs="Verdana"/>
                <w:b/>
                <w:bCs/>
                <w:color w:val="C01E66"/>
                <w:highlight w:val="lightGray"/>
              </w:rPr>
              <w:t>__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7</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progresseront bien ou très bien</w:t>
            </w:r>
            <w:r>
              <w:rPr>
                <w:rStyle w:val="normaltextrun"/>
                <w:rFonts w:cs="Open Sans"/>
                <w:sz w:val="20"/>
                <w:szCs w:val="20"/>
                <w:shd w:val="clear" w:color="auto" w:fill="FFFFFF"/>
              </w:rPr>
              <w:t xml:space="preserve"> en mathématiques</w:t>
            </w:r>
            <w:r w:rsidRPr="00722801">
              <w:rPr>
                <w:rStyle w:val="normaltextrun"/>
                <w:rFonts w:cs="Open Sans"/>
                <w:sz w:val="20"/>
                <w:szCs w:val="20"/>
                <w:shd w:val="clear" w:color="auto" w:fill="FFFFFF"/>
              </w:rPr>
              <w:t xml:space="preserve"> au </w:t>
            </w:r>
            <w:r w:rsidRPr="00316026">
              <w:rPr>
                <w:rStyle w:val="normaltextrun"/>
                <w:rFonts w:cs="Open Sans"/>
                <w:b/>
                <w:bCs/>
                <w:sz w:val="20"/>
                <w:szCs w:val="20"/>
                <w:shd w:val="clear" w:color="auto" w:fill="FFFFFF"/>
              </w:rPr>
              <w:t>bulletin de progrès</w:t>
            </w:r>
            <w:r w:rsidRPr="00722801">
              <w:rPr>
                <w:rStyle w:val="normaltextrun"/>
                <w:rFonts w:cs="Open Sans"/>
                <w:sz w:val="20"/>
                <w:szCs w:val="20"/>
                <w:shd w:val="clear" w:color="auto" w:fill="FFFFFF"/>
              </w:rPr>
              <w:t>.</w:t>
            </w:r>
            <w:r w:rsidRPr="00722801">
              <w:rPr>
                <w:rStyle w:val="eop"/>
                <w:rFonts w:cs="Segoe UI"/>
                <w:sz w:val="20"/>
                <w:szCs w:val="20"/>
              </w:rPr>
              <w:t xml:space="preserve"> </w:t>
            </w:r>
          </w:p>
        </w:tc>
        <w:tc>
          <w:tcPr>
            <w:tcW w:w="3165" w:type="dxa"/>
            <w:gridSpan w:val="2"/>
            <w:shd w:val="clear" w:color="auto" w:fill="auto"/>
          </w:tcPr>
          <w:p w14:paraId="4AC3DD74" w14:textId="52906EA7" w:rsidR="00DC3606" w:rsidRPr="00DB2301" w:rsidRDefault="00DC3606" w:rsidP="00DC3606">
            <w:pPr>
              <w:spacing w:line="276" w:lineRule="auto"/>
              <w:rPr>
                <w:rFonts w:eastAsia="Verdana" w:cs="Verdana"/>
                <w:b/>
                <w:bCs/>
                <w:color w:val="C01E66"/>
                <w:highlight w:val="lightGray"/>
              </w:rPr>
            </w:pPr>
            <w:r w:rsidRPr="00DB2301">
              <w:rPr>
                <w:rFonts w:eastAsia="Verdana" w:cs="Verdana"/>
                <w:b/>
                <w:bCs/>
                <w:color w:val="C01E66"/>
                <w:highlight w:val="lightGray"/>
              </w:rPr>
              <w:t>_</w:t>
            </w:r>
            <w:r w:rsidR="7B053092" w:rsidRPr="00DB2301">
              <w:rPr>
                <w:rFonts w:eastAsia="Verdana" w:cs="Verdana"/>
                <w:b/>
                <w:bCs/>
                <w:color w:val="C01E66"/>
                <w:highlight w:val="lightGray"/>
              </w:rPr>
              <w:t>90</w:t>
            </w:r>
            <w:r w:rsidRPr="00DB2301">
              <w:rPr>
                <w:rFonts w:eastAsia="Verdana" w:cs="Verdana"/>
                <w:b/>
                <w:bCs/>
                <w:color w:val="C01E66"/>
                <w:highlight w:val="lightGray"/>
              </w:rPr>
              <w:t>__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7</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color w:val="000000" w:themeColor="text1"/>
                <w:sz w:val="20"/>
                <w:szCs w:val="20"/>
              </w:rPr>
              <w:t xml:space="preserve">obtiendront un niveau </w:t>
            </w:r>
            <w:r w:rsidRPr="00722801">
              <w:rPr>
                <w:rStyle w:val="normaltextrun"/>
                <w:rFonts w:cs="Open Sans"/>
                <w:sz w:val="20"/>
                <w:szCs w:val="20"/>
                <w:shd w:val="clear" w:color="auto" w:fill="FFFFFF"/>
              </w:rPr>
              <w:t xml:space="preserve">de </w:t>
            </w:r>
            <w:r w:rsidRPr="00722801">
              <w:rPr>
                <w:rFonts w:eastAsia="Verdana" w:cs="Verdana"/>
                <w:sz w:val="20"/>
                <w:szCs w:val="20"/>
              </w:rPr>
              <w:t>rendement supérieur ou égal à la norme provinciale</w:t>
            </w:r>
            <w:r w:rsidRPr="00722801">
              <w:rPr>
                <w:rFonts w:eastAsia="Verdana" w:cs="Verdana"/>
                <w:color w:val="000000" w:themeColor="text1"/>
                <w:sz w:val="20"/>
                <w:szCs w:val="20"/>
              </w:rPr>
              <w:t xml:space="preserve"> </w:t>
            </w:r>
            <w:r w:rsidRPr="00722801">
              <w:rPr>
                <w:rStyle w:val="normaltextrun"/>
                <w:rFonts w:cs="Open Sans"/>
                <w:sz w:val="20"/>
                <w:szCs w:val="20"/>
                <w:shd w:val="clear" w:color="auto" w:fill="FFFFFF"/>
              </w:rPr>
              <w:t xml:space="preserve">en mathématiques au </w:t>
            </w:r>
            <w:r w:rsidRPr="00266DE5">
              <w:rPr>
                <w:rStyle w:val="normaltextrun"/>
                <w:rFonts w:cs="Open Sans"/>
                <w:b/>
                <w:bCs/>
                <w:sz w:val="20"/>
                <w:szCs w:val="20"/>
                <w:shd w:val="clear" w:color="auto" w:fill="FFFFFF"/>
              </w:rPr>
              <w:t>bulletin de l’étape 1</w:t>
            </w:r>
            <w:r w:rsidRPr="00722801">
              <w:rPr>
                <w:rStyle w:val="normaltextrun"/>
                <w:rFonts w:cs="Open Sans"/>
                <w:sz w:val="20"/>
                <w:szCs w:val="20"/>
                <w:shd w:val="clear" w:color="auto" w:fill="FFFFFF"/>
              </w:rPr>
              <w:t>.</w:t>
            </w:r>
          </w:p>
        </w:tc>
        <w:tc>
          <w:tcPr>
            <w:tcW w:w="3167" w:type="dxa"/>
            <w:gridSpan w:val="2"/>
            <w:shd w:val="clear" w:color="auto" w:fill="auto"/>
          </w:tcPr>
          <w:p w14:paraId="57138414" w14:textId="26CD19CA" w:rsidR="00DC3606" w:rsidRPr="00722801" w:rsidRDefault="00DC3606" w:rsidP="00DC3606">
            <w:pPr>
              <w:spacing w:line="276" w:lineRule="auto"/>
              <w:rPr>
                <w:rStyle w:val="normaltextrun"/>
                <w:rFonts w:cs="Open Sans"/>
                <w:sz w:val="20"/>
                <w:szCs w:val="20"/>
                <w:shd w:val="clear" w:color="auto" w:fill="FFFFFF"/>
              </w:rPr>
            </w:pPr>
            <w:r w:rsidRPr="00722801">
              <w:rPr>
                <w:rStyle w:val="normaltextrun"/>
                <w:rFonts w:cs="Open Sans"/>
                <w:sz w:val="20"/>
                <w:szCs w:val="20"/>
                <w:shd w:val="clear" w:color="auto" w:fill="FFFFFF"/>
              </w:rPr>
              <w:t xml:space="preserve">D’ici la fin juin </w:t>
            </w:r>
            <w:r w:rsidR="00C34F1B">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Pr="00DB2301">
              <w:rPr>
                <w:rFonts w:eastAsia="Verdana" w:cs="Verdana"/>
                <w:b/>
                <w:bCs/>
                <w:color w:val="C01E66"/>
                <w:highlight w:val="lightGray"/>
              </w:rPr>
              <w:t>_</w:t>
            </w:r>
            <w:r w:rsidR="09EE71C2" w:rsidRPr="00DB2301">
              <w:rPr>
                <w:rFonts w:eastAsia="Verdana" w:cs="Verdana"/>
                <w:b/>
                <w:bCs/>
                <w:color w:val="C01E66"/>
                <w:highlight w:val="lightGray"/>
              </w:rPr>
              <w:t>90</w:t>
            </w:r>
            <w:r w:rsidRPr="00DB2301">
              <w:rPr>
                <w:rFonts w:eastAsia="Verdana" w:cs="Verdana"/>
                <w:b/>
                <w:bCs/>
                <w:color w:val="C01E66"/>
                <w:highlight w:val="lightGray"/>
              </w:rPr>
              <w:t xml:space="preserve">__ </w:t>
            </w:r>
            <w:proofErr w:type="gramStart"/>
            <w:r w:rsidRPr="00DB2301">
              <w:rPr>
                <w:rFonts w:eastAsia="Verdana" w:cs="Verdana"/>
                <w:b/>
                <w:bCs/>
                <w:color w:val="C01E66"/>
                <w:highlight w:val="lightGray"/>
              </w:rPr>
              <w:t>%</w:t>
            </w:r>
            <w:r w:rsidRPr="00722801">
              <w:rPr>
                <w:rStyle w:val="normaltextrun"/>
                <w:rFonts w:cs="Open Sans"/>
                <w:sz w:val="20"/>
                <w:szCs w:val="20"/>
                <w:shd w:val="clear" w:color="auto" w:fill="FFFFFF"/>
              </w:rPr>
              <w:t xml:space="preserve">  des</w:t>
            </w:r>
            <w:proofErr w:type="gramEnd"/>
            <w:r w:rsidRPr="00722801">
              <w:rPr>
                <w:rStyle w:val="normaltextrun"/>
                <w:rFonts w:cs="Open Sans"/>
                <w:sz w:val="20"/>
                <w:szCs w:val="20"/>
                <w:shd w:val="clear" w:color="auto" w:fill="FFFFFF"/>
              </w:rPr>
              <w:t xml:space="preserve"> élèves de </w:t>
            </w:r>
            <w:r>
              <w:rPr>
                <w:rStyle w:val="normaltextrun"/>
                <w:rFonts w:cs="Open Sans"/>
                <w:sz w:val="20"/>
                <w:szCs w:val="20"/>
                <w:shd w:val="clear" w:color="auto" w:fill="FFFFFF"/>
              </w:rPr>
              <w:t>7</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color w:val="000000" w:themeColor="text1"/>
                <w:sz w:val="20"/>
                <w:szCs w:val="20"/>
              </w:rPr>
              <w:t xml:space="preserve">obtiendront un niveau </w:t>
            </w:r>
            <w:r w:rsidRPr="00722801">
              <w:rPr>
                <w:rStyle w:val="normaltextrun"/>
                <w:rFonts w:cs="Open Sans"/>
                <w:sz w:val="20"/>
                <w:szCs w:val="20"/>
                <w:shd w:val="clear" w:color="auto" w:fill="FFFFFF"/>
              </w:rPr>
              <w:t xml:space="preserve">de </w:t>
            </w:r>
            <w:r w:rsidRPr="00722801">
              <w:rPr>
                <w:rFonts w:eastAsia="Verdana" w:cs="Verdana"/>
                <w:sz w:val="20"/>
                <w:szCs w:val="20"/>
              </w:rPr>
              <w:t>rendement supérieur ou égal à la norme provinciale</w:t>
            </w:r>
            <w:r w:rsidRPr="00722801">
              <w:rPr>
                <w:rFonts w:eastAsia="Verdana" w:cs="Verdana"/>
                <w:color w:val="000000" w:themeColor="text1"/>
                <w:sz w:val="20"/>
                <w:szCs w:val="20"/>
              </w:rPr>
              <w:t xml:space="preserve"> </w:t>
            </w:r>
            <w:r w:rsidRPr="00722801">
              <w:rPr>
                <w:rStyle w:val="normaltextrun"/>
                <w:rFonts w:cs="Open Sans"/>
                <w:sz w:val="20"/>
                <w:szCs w:val="20"/>
                <w:shd w:val="clear" w:color="auto" w:fill="FFFFFF"/>
              </w:rPr>
              <w:t xml:space="preserve">en mathématiques au </w:t>
            </w:r>
            <w:r w:rsidRPr="00316026">
              <w:rPr>
                <w:rStyle w:val="normaltextrun"/>
                <w:rFonts w:cs="Open Sans"/>
                <w:b/>
                <w:bCs/>
                <w:sz w:val="20"/>
                <w:szCs w:val="20"/>
                <w:shd w:val="clear" w:color="auto" w:fill="FFFFFF"/>
              </w:rPr>
              <w:t>bulletin scolaire.</w:t>
            </w:r>
            <w:r w:rsidRPr="00722801">
              <w:rPr>
                <w:rStyle w:val="eop"/>
                <w:rFonts w:cs="Segoe UI"/>
                <w:sz w:val="20"/>
                <w:szCs w:val="20"/>
              </w:rPr>
              <w:t> </w:t>
            </w:r>
          </w:p>
        </w:tc>
        <w:tc>
          <w:tcPr>
            <w:tcW w:w="3118" w:type="dxa"/>
            <w:gridSpan w:val="2"/>
            <w:shd w:val="clear" w:color="auto" w:fill="auto"/>
          </w:tcPr>
          <w:p w14:paraId="22BEE469" w14:textId="1C63C013" w:rsidR="00DC3606" w:rsidRPr="00DB2301" w:rsidRDefault="4B5BB763" w:rsidP="00DC3606">
            <w:pPr>
              <w:spacing w:line="276" w:lineRule="auto"/>
              <w:rPr>
                <w:rFonts w:eastAsia="Verdana" w:cs="Verdana"/>
                <w:b/>
                <w:bCs/>
                <w:color w:val="C01E66"/>
                <w:highlight w:val="lightGray"/>
              </w:rPr>
            </w:pPr>
            <w:r w:rsidRPr="00DB2301">
              <w:rPr>
                <w:rFonts w:eastAsia="Verdana" w:cs="Verdana"/>
                <w:b/>
                <w:bCs/>
                <w:color w:val="C01E66"/>
                <w:highlight w:val="lightGray"/>
              </w:rPr>
              <w:t>9</w:t>
            </w:r>
            <w:r w:rsidR="0037169E">
              <w:rPr>
                <w:rFonts w:eastAsia="Verdana" w:cs="Verdana"/>
                <w:b/>
                <w:bCs/>
                <w:color w:val="C01E66"/>
                <w:highlight w:val="lightGray"/>
              </w:rPr>
              <w:t>2</w:t>
            </w:r>
            <w:r w:rsidR="00DC3606" w:rsidRPr="00DB2301">
              <w:rPr>
                <w:rFonts w:eastAsia="Verdana" w:cs="Verdana"/>
                <w:b/>
                <w:bCs/>
                <w:color w:val="C01E66"/>
                <w:highlight w:val="lightGray"/>
              </w:rPr>
              <w:t>___ %</w:t>
            </w:r>
            <w:r w:rsidR="00DC3606" w:rsidRPr="00722801">
              <w:rPr>
                <w:rStyle w:val="normaltextrun"/>
                <w:rFonts w:cs="Open Sans"/>
                <w:sz w:val="20"/>
                <w:szCs w:val="20"/>
                <w:shd w:val="clear" w:color="auto" w:fill="FFFFFF"/>
              </w:rPr>
              <w:t xml:space="preserve"> des élèves de </w:t>
            </w:r>
            <w:r w:rsidR="00DC3606">
              <w:rPr>
                <w:rStyle w:val="normaltextrun"/>
                <w:rFonts w:cs="Open Sans"/>
                <w:sz w:val="20"/>
                <w:szCs w:val="20"/>
                <w:shd w:val="clear" w:color="auto" w:fill="FFFFFF"/>
              </w:rPr>
              <w:t>8</w:t>
            </w:r>
            <w:r w:rsidR="00DC3606" w:rsidRPr="00722801">
              <w:rPr>
                <w:rStyle w:val="normaltextrun"/>
                <w:rFonts w:cs="Open Sans"/>
                <w:sz w:val="20"/>
                <w:szCs w:val="20"/>
                <w:shd w:val="clear" w:color="auto" w:fill="FFFFFF"/>
                <w:vertAlign w:val="superscript"/>
              </w:rPr>
              <w:t>e</w:t>
            </w:r>
            <w:r w:rsidR="00DC3606" w:rsidRPr="00722801">
              <w:rPr>
                <w:rStyle w:val="normaltextrun"/>
                <w:rFonts w:cs="Open Sans"/>
                <w:sz w:val="20"/>
                <w:szCs w:val="20"/>
                <w:shd w:val="clear" w:color="auto" w:fill="FFFFFF"/>
              </w:rPr>
              <w:t xml:space="preserve"> année progresseront bien ou très bien</w:t>
            </w:r>
            <w:r w:rsidR="00DC3606">
              <w:rPr>
                <w:rStyle w:val="normaltextrun"/>
                <w:rFonts w:cs="Open Sans"/>
                <w:sz w:val="20"/>
                <w:szCs w:val="20"/>
                <w:shd w:val="clear" w:color="auto" w:fill="FFFFFF"/>
              </w:rPr>
              <w:t xml:space="preserve"> en mathématiques</w:t>
            </w:r>
            <w:r w:rsidR="00DC3606" w:rsidRPr="00722801">
              <w:rPr>
                <w:rStyle w:val="normaltextrun"/>
                <w:rFonts w:cs="Open Sans"/>
                <w:sz w:val="20"/>
                <w:szCs w:val="20"/>
                <w:shd w:val="clear" w:color="auto" w:fill="FFFFFF"/>
              </w:rPr>
              <w:t xml:space="preserve"> au </w:t>
            </w:r>
            <w:r w:rsidR="00DC3606" w:rsidRPr="00316026">
              <w:rPr>
                <w:rStyle w:val="normaltextrun"/>
                <w:rFonts w:cs="Open Sans"/>
                <w:b/>
                <w:bCs/>
                <w:sz w:val="20"/>
                <w:szCs w:val="20"/>
                <w:shd w:val="clear" w:color="auto" w:fill="FFFFFF"/>
              </w:rPr>
              <w:t>bulletin de progrès</w:t>
            </w:r>
            <w:r w:rsidR="00DC3606" w:rsidRPr="00722801">
              <w:rPr>
                <w:rStyle w:val="normaltextrun"/>
                <w:rFonts w:cs="Open Sans"/>
                <w:sz w:val="20"/>
                <w:szCs w:val="20"/>
                <w:shd w:val="clear" w:color="auto" w:fill="FFFFFF"/>
              </w:rPr>
              <w:t>.</w:t>
            </w:r>
            <w:r w:rsidR="00DC3606" w:rsidRPr="00722801">
              <w:rPr>
                <w:rStyle w:val="eop"/>
                <w:rFonts w:cs="Segoe UI"/>
                <w:sz w:val="20"/>
                <w:szCs w:val="20"/>
              </w:rPr>
              <w:t xml:space="preserve"> </w:t>
            </w:r>
          </w:p>
        </w:tc>
        <w:tc>
          <w:tcPr>
            <w:tcW w:w="3212" w:type="dxa"/>
            <w:gridSpan w:val="2"/>
            <w:shd w:val="clear" w:color="auto" w:fill="auto"/>
          </w:tcPr>
          <w:p w14:paraId="104D4E43" w14:textId="71A8A839" w:rsidR="00DC3606" w:rsidRPr="00DB2301" w:rsidRDefault="00DC3606" w:rsidP="00DC3606">
            <w:pPr>
              <w:spacing w:line="276" w:lineRule="auto"/>
              <w:rPr>
                <w:rFonts w:eastAsia="Verdana" w:cs="Verdana"/>
                <w:b/>
                <w:bCs/>
                <w:color w:val="C01E66"/>
                <w:highlight w:val="lightGray"/>
              </w:rPr>
            </w:pPr>
            <w:r w:rsidRPr="00DB2301">
              <w:rPr>
                <w:rFonts w:eastAsia="Verdana" w:cs="Verdana"/>
                <w:b/>
                <w:bCs/>
                <w:color w:val="C01E66"/>
                <w:highlight w:val="lightGray"/>
              </w:rPr>
              <w:t>__</w:t>
            </w:r>
            <w:r w:rsidR="30810B51" w:rsidRPr="00DB2301">
              <w:rPr>
                <w:rFonts w:eastAsia="Verdana" w:cs="Verdana"/>
                <w:b/>
                <w:bCs/>
                <w:color w:val="C01E66"/>
                <w:highlight w:val="lightGray"/>
              </w:rPr>
              <w:t>9</w:t>
            </w:r>
            <w:r w:rsidR="0037169E">
              <w:rPr>
                <w:rFonts w:eastAsia="Verdana" w:cs="Verdana"/>
                <w:b/>
                <w:bCs/>
                <w:color w:val="C01E66"/>
                <w:highlight w:val="lightGray"/>
              </w:rPr>
              <w:t>5</w:t>
            </w:r>
            <w:r w:rsidRPr="00DB2301">
              <w:rPr>
                <w:rFonts w:eastAsia="Verdana" w:cs="Verdana"/>
                <w:b/>
                <w:bCs/>
                <w:color w:val="C01E66"/>
                <w:highlight w:val="lightGray"/>
              </w:rPr>
              <w:t>_ %</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8</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color w:val="000000" w:themeColor="text1"/>
                <w:sz w:val="20"/>
                <w:szCs w:val="20"/>
              </w:rPr>
              <w:t xml:space="preserve">obtiendront un niveau </w:t>
            </w:r>
            <w:r w:rsidRPr="00722801">
              <w:rPr>
                <w:rStyle w:val="normaltextrun"/>
                <w:rFonts w:cs="Open Sans"/>
                <w:sz w:val="20"/>
                <w:szCs w:val="20"/>
                <w:shd w:val="clear" w:color="auto" w:fill="FFFFFF"/>
              </w:rPr>
              <w:t xml:space="preserve">de </w:t>
            </w:r>
            <w:r w:rsidRPr="00722801">
              <w:rPr>
                <w:rFonts w:eastAsia="Verdana" w:cs="Verdana"/>
                <w:sz w:val="20"/>
                <w:szCs w:val="20"/>
              </w:rPr>
              <w:t>rendement supérieur ou égal à la norme provinciale</w:t>
            </w:r>
            <w:r w:rsidRPr="00722801">
              <w:rPr>
                <w:rFonts w:eastAsia="Verdana" w:cs="Verdana"/>
                <w:color w:val="000000" w:themeColor="text1"/>
                <w:sz w:val="20"/>
                <w:szCs w:val="20"/>
              </w:rPr>
              <w:t xml:space="preserve"> </w:t>
            </w:r>
            <w:r w:rsidRPr="00722801">
              <w:rPr>
                <w:rStyle w:val="normaltextrun"/>
                <w:rFonts w:cs="Open Sans"/>
                <w:sz w:val="20"/>
                <w:szCs w:val="20"/>
                <w:shd w:val="clear" w:color="auto" w:fill="FFFFFF"/>
              </w:rPr>
              <w:t xml:space="preserve">en mathématiques au </w:t>
            </w:r>
            <w:r w:rsidRPr="00266DE5">
              <w:rPr>
                <w:rStyle w:val="normaltextrun"/>
                <w:rFonts w:cs="Open Sans"/>
                <w:b/>
                <w:bCs/>
                <w:sz w:val="20"/>
                <w:szCs w:val="20"/>
                <w:shd w:val="clear" w:color="auto" w:fill="FFFFFF"/>
              </w:rPr>
              <w:t>bulletin de l’étape 1</w:t>
            </w:r>
          </w:p>
        </w:tc>
        <w:tc>
          <w:tcPr>
            <w:tcW w:w="3309" w:type="dxa"/>
            <w:shd w:val="clear" w:color="auto" w:fill="auto"/>
          </w:tcPr>
          <w:p w14:paraId="00C02A13" w14:textId="35F135A5" w:rsidR="00DC3606" w:rsidRPr="00722801" w:rsidRDefault="00DC3606" w:rsidP="00DC3606">
            <w:pPr>
              <w:spacing w:line="276" w:lineRule="auto"/>
              <w:rPr>
                <w:rStyle w:val="normaltextrun"/>
                <w:rFonts w:cs="Open Sans"/>
                <w:sz w:val="20"/>
                <w:szCs w:val="20"/>
                <w:shd w:val="clear" w:color="auto" w:fill="FFFFFF"/>
              </w:rPr>
            </w:pPr>
            <w:r w:rsidRPr="00722801">
              <w:rPr>
                <w:rStyle w:val="normaltextrun"/>
                <w:rFonts w:cs="Open Sans"/>
                <w:sz w:val="20"/>
                <w:szCs w:val="20"/>
                <w:shd w:val="clear" w:color="auto" w:fill="FFFFFF"/>
              </w:rPr>
              <w:t xml:space="preserve">D’ici la fin juin </w:t>
            </w:r>
            <w:r w:rsidR="00C34F1B">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Pr="00DB2301">
              <w:rPr>
                <w:rFonts w:eastAsia="Verdana" w:cs="Verdana"/>
                <w:b/>
                <w:bCs/>
                <w:color w:val="C01E66"/>
                <w:highlight w:val="lightGray"/>
              </w:rPr>
              <w:t>_</w:t>
            </w:r>
            <w:r w:rsidR="005B012D">
              <w:rPr>
                <w:rFonts w:eastAsia="Verdana" w:cs="Verdana"/>
                <w:b/>
                <w:bCs/>
                <w:color w:val="C01E66"/>
                <w:highlight w:val="lightGray"/>
              </w:rPr>
              <w:t>95%</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8</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color w:val="000000" w:themeColor="text1"/>
                <w:sz w:val="20"/>
                <w:szCs w:val="20"/>
              </w:rPr>
              <w:t xml:space="preserve">obtiendront un niveau </w:t>
            </w:r>
            <w:r w:rsidRPr="00722801">
              <w:rPr>
                <w:rStyle w:val="normaltextrun"/>
                <w:rFonts w:cs="Open Sans"/>
                <w:sz w:val="20"/>
                <w:szCs w:val="20"/>
                <w:shd w:val="clear" w:color="auto" w:fill="FFFFFF"/>
              </w:rPr>
              <w:t xml:space="preserve">de </w:t>
            </w:r>
            <w:r w:rsidRPr="00722801">
              <w:rPr>
                <w:rFonts w:eastAsia="Verdana" w:cs="Verdana"/>
                <w:sz w:val="20"/>
                <w:szCs w:val="20"/>
              </w:rPr>
              <w:t>rendement supérieur ou égal à la norme provinciale</w:t>
            </w:r>
            <w:r w:rsidRPr="00722801">
              <w:rPr>
                <w:rFonts w:eastAsia="Verdana" w:cs="Verdana"/>
                <w:color w:val="000000" w:themeColor="text1"/>
                <w:sz w:val="20"/>
                <w:szCs w:val="20"/>
              </w:rPr>
              <w:t xml:space="preserve"> </w:t>
            </w:r>
            <w:r w:rsidRPr="00722801">
              <w:rPr>
                <w:rStyle w:val="normaltextrun"/>
                <w:rFonts w:cs="Open Sans"/>
                <w:sz w:val="20"/>
                <w:szCs w:val="20"/>
                <w:shd w:val="clear" w:color="auto" w:fill="FFFFFF"/>
              </w:rPr>
              <w:t xml:space="preserve">en mathématiques au </w:t>
            </w:r>
            <w:r w:rsidRPr="00316026">
              <w:rPr>
                <w:rStyle w:val="normaltextrun"/>
                <w:rFonts w:cs="Open Sans"/>
                <w:b/>
                <w:bCs/>
                <w:sz w:val="20"/>
                <w:szCs w:val="20"/>
                <w:shd w:val="clear" w:color="auto" w:fill="FFFFFF"/>
              </w:rPr>
              <w:t>bulletin scolaire.</w:t>
            </w:r>
            <w:r w:rsidRPr="00722801">
              <w:rPr>
                <w:rStyle w:val="eop"/>
                <w:rFonts w:cs="Segoe UI"/>
                <w:sz w:val="20"/>
                <w:szCs w:val="20"/>
              </w:rPr>
              <w:t> </w:t>
            </w:r>
          </w:p>
        </w:tc>
      </w:tr>
      <w:tr w:rsidR="00DC3606" w:rsidRPr="00722801" w14:paraId="504D62FB" w14:textId="77777777" w:rsidTr="00E40831">
        <w:trPr>
          <w:trHeight w:val="180"/>
        </w:trPr>
        <w:tc>
          <w:tcPr>
            <w:tcW w:w="19132" w:type="dxa"/>
            <w:gridSpan w:val="10"/>
            <w:shd w:val="clear" w:color="auto" w:fill="F8D4E4"/>
          </w:tcPr>
          <w:p w14:paraId="0D17420B" w14:textId="5EC7E755" w:rsidR="00DC3606" w:rsidRPr="00722801" w:rsidRDefault="00DC3606" w:rsidP="00DC3606">
            <w:pPr>
              <w:spacing w:line="276" w:lineRule="auto"/>
              <w:jc w:val="center"/>
              <w:rPr>
                <w:b/>
                <w:bCs/>
                <w:sz w:val="20"/>
                <w:szCs w:val="20"/>
              </w:rPr>
            </w:pPr>
            <w:r w:rsidRPr="00722801">
              <w:rPr>
                <w:sz w:val="20"/>
                <w:szCs w:val="20"/>
              </w:rPr>
              <w:br w:type="page"/>
            </w:r>
            <w:r w:rsidRPr="003D276E">
              <w:rPr>
                <w:b/>
                <w:bCs/>
                <w:sz w:val="20"/>
                <w:szCs w:val="20"/>
              </w:rPr>
              <w:t>9</w:t>
            </w:r>
            <w:r w:rsidRPr="00722801">
              <w:rPr>
                <w:b/>
                <w:bCs/>
                <w:sz w:val="20"/>
                <w:szCs w:val="20"/>
                <w:vertAlign w:val="superscript"/>
              </w:rPr>
              <w:t>e</w:t>
            </w:r>
            <w:r w:rsidRPr="00722801">
              <w:rPr>
                <w:b/>
                <w:bCs/>
                <w:sz w:val="20"/>
                <w:szCs w:val="20"/>
              </w:rPr>
              <w:t xml:space="preserve"> année</w:t>
            </w:r>
            <w:r w:rsidRPr="00722801">
              <w:rPr>
                <w:rStyle w:val="normaltextrun"/>
                <w:b/>
                <w:bCs/>
                <w:color w:val="000000"/>
                <w:sz w:val="20"/>
                <w:szCs w:val="20"/>
                <w:shd w:val="clear" w:color="auto" w:fill="FFFFFF"/>
              </w:rPr>
              <w:t xml:space="preserve"> </w:t>
            </w:r>
          </w:p>
        </w:tc>
      </w:tr>
      <w:tr w:rsidR="00DC3606" w:rsidRPr="00722801" w14:paraId="26DC9EC7" w14:textId="77777777" w:rsidTr="00E40831">
        <w:trPr>
          <w:trHeight w:val="180"/>
        </w:trPr>
        <w:tc>
          <w:tcPr>
            <w:tcW w:w="19132" w:type="dxa"/>
            <w:gridSpan w:val="10"/>
            <w:shd w:val="clear" w:color="auto" w:fill="auto"/>
          </w:tcPr>
          <w:p w14:paraId="7E2D31CE" w14:textId="6BA2048B" w:rsidR="00DC3606" w:rsidRPr="00722801" w:rsidRDefault="00DC3606" w:rsidP="00DC3606">
            <w:pPr>
              <w:spacing w:line="276" w:lineRule="auto"/>
              <w:rPr>
                <w:b/>
                <w:bCs/>
                <w:sz w:val="20"/>
                <w:szCs w:val="20"/>
              </w:rPr>
            </w:pPr>
            <w:r w:rsidRPr="00722801">
              <w:rPr>
                <w:rFonts w:eastAsia="Verdana" w:cs="Verdana"/>
                <w:sz w:val="20"/>
                <w:szCs w:val="20"/>
              </w:rPr>
              <w:t xml:space="preserve">D’ici la fin juin </w:t>
            </w:r>
            <w:r w:rsidR="00C34F1B">
              <w:rPr>
                <w:rFonts w:eastAsia="Verdana" w:cs="Verdana"/>
                <w:sz w:val="20"/>
                <w:szCs w:val="20"/>
              </w:rPr>
              <w:t>2026</w:t>
            </w:r>
            <w:r w:rsidRPr="00722801">
              <w:rPr>
                <w:rFonts w:eastAsia="Verdana" w:cs="Verdana"/>
                <w:sz w:val="20"/>
                <w:szCs w:val="20"/>
              </w:rPr>
              <w:t xml:space="preserve">, </w:t>
            </w:r>
            <w:r w:rsidRPr="00DB2301">
              <w:rPr>
                <w:rFonts w:eastAsia="Verdana" w:cs="Verdana"/>
                <w:b/>
                <w:bCs/>
                <w:color w:val="C01E66"/>
                <w:highlight w:val="lightGray"/>
              </w:rPr>
              <w:t>_</w:t>
            </w:r>
            <w:r w:rsidR="033F206C" w:rsidRPr="00DB2301">
              <w:rPr>
                <w:rFonts w:eastAsia="Verdana" w:cs="Verdana"/>
                <w:b/>
                <w:bCs/>
                <w:color w:val="C01E66"/>
                <w:highlight w:val="lightGray"/>
              </w:rPr>
              <w:t>85</w:t>
            </w:r>
            <w:r w:rsidRPr="00DB2301">
              <w:rPr>
                <w:rFonts w:eastAsia="Verdana" w:cs="Verdana"/>
                <w:b/>
                <w:bCs/>
                <w:color w:val="C01E66"/>
                <w:highlight w:val="lightGray"/>
              </w:rPr>
              <w:t>_ %</w:t>
            </w:r>
            <w:r w:rsidRPr="00722801">
              <w:rPr>
                <w:rStyle w:val="normaltextrun"/>
                <w:rFonts w:cs="Open Sans"/>
                <w:sz w:val="20"/>
                <w:szCs w:val="20"/>
                <w:shd w:val="clear" w:color="auto" w:fill="FFFFFF"/>
              </w:rPr>
              <w:t xml:space="preserve"> </w:t>
            </w:r>
            <w:r w:rsidRPr="00722801">
              <w:rPr>
                <w:rFonts w:eastAsia="Verdana" w:cs="Verdana"/>
                <w:sz w:val="20"/>
                <w:szCs w:val="20"/>
              </w:rPr>
              <w:t>des élèves de 9</w:t>
            </w:r>
            <w:r w:rsidRPr="00722801">
              <w:rPr>
                <w:rFonts w:eastAsia="Verdana" w:cs="Verdana"/>
                <w:sz w:val="20"/>
                <w:szCs w:val="20"/>
                <w:vertAlign w:val="superscript"/>
              </w:rPr>
              <w:t>e</w:t>
            </w:r>
            <w:r w:rsidRPr="00722801">
              <w:rPr>
                <w:rFonts w:eastAsia="Verdana" w:cs="Verdana"/>
                <w:sz w:val="20"/>
                <w:szCs w:val="20"/>
              </w:rPr>
              <w:t xml:space="preserve"> année obtiendront un niveau de rendement supérieur ou égal à la norme provinciale</w:t>
            </w:r>
            <w:r w:rsidRPr="00722801">
              <w:rPr>
                <w:rFonts w:eastAsia="Verdana" w:cs="Verdana"/>
                <w:color w:val="000000" w:themeColor="text1"/>
                <w:sz w:val="20"/>
                <w:szCs w:val="20"/>
              </w:rPr>
              <w:t xml:space="preserve"> </w:t>
            </w:r>
            <w:r w:rsidRPr="00722801">
              <w:rPr>
                <w:rFonts w:eastAsia="Verdana" w:cs="Verdana"/>
                <w:sz w:val="20"/>
                <w:szCs w:val="20"/>
              </w:rPr>
              <w:t xml:space="preserve">en </w:t>
            </w:r>
            <w:r w:rsidRPr="00316026">
              <w:rPr>
                <w:rFonts w:eastAsia="Verdana" w:cs="Verdana"/>
                <w:b/>
                <w:bCs/>
                <w:sz w:val="20"/>
                <w:szCs w:val="20"/>
              </w:rPr>
              <w:t>mathématiques</w:t>
            </w:r>
            <w:r w:rsidRPr="00722801">
              <w:rPr>
                <w:rFonts w:eastAsia="Verdana" w:cs="Verdana"/>
                <w:sz w:val="20"/>
                <w:szCs w:val="20"/>
              </w:rPr>
              <w:t xml:space="preserve"> au </w:t>
            </w:r>
            <w:r w:rsidRPr="00316026">
              <w:rPr>
                <w:rFonts w:eastAsia="Verdana" w:cs="Verdana"/>
                <w:b/>
                <w:bCs/>
                <w:sz w:val="20"/>
                <w:szCs w:val="20"/>
              </w:rPr>
              <w:t>bulletin</w:t>
            </w:r>
            <w:r w:rsidRPr="00722801">
              <w:rPr>
                <w:rFonts w:eastAsia="Verdana" w:cs="Verdana"/>
                <w:sz w:val="20"/>
                <w:szCs w:val="20"/>
              </w:rPr>
              <w:t>.</w:t>
            </w:r>
          </w:p>
        </w:tc>
      </w:tr>
      <w:tr w:rsidR="00DC3606" w:rsidRPr="00722801" w14:paraId="12E78BD3" w14:textId="77777777" w:rsidTr="00E40831">
        <w:trPr>
          <w:trHeight w:val="397"/>
        </w:trPr>
        <w:tc>
          <w:tcPr>
            <w:tcW w:w="19132" w:type="dxa"/>
            <w:gridSpan w:val="10"/>
            <w:shd w:val="clear" w:color="auto" w:fill="EE96BE"/>
            <w:vAlign w:val="center"/>
          </w:tcPr>
          <w:p w14:paraId="78C40458" w14:textId="77777777" w:rsidR="00DC3606" w:rsidRPr="00722801" w:rsidRDefault="00DC3606" w:rsidP="00DC3606">
            <w:pPr>
              <w:spacing w:line="276" w:lineRule="auto"/>
              <w:jc w:val="center"/>
              <w:rPr>
                <w:b/>
                <w:sz w:val="20"/>
                <w:szCs w:val="20"/>
              </w:rPr>
            </w:pPr>
            <w:r w:rsidRPr="00722801">
              <w:rPr>
                <w:b/>
                <w:sz w:val="20"/>
                <w:szCs w:val="20"/>
              </w:rPr>
              <w:t>Stratégies et interventions ciblées avec preuves à l’appui pour atteindre les cibles en numératie</w:t>
            </w:r>
          </w:p>
        </w:tc>
      </w:tr>
      <w:tr w:rsidR="00DC3606" w:rsidRPr="00722801" w14:paraId="2FDD3151" w14:textId="77777777" w:rsidTr="00E40831">
        <w:trPr>
          <w:trHeight w:val="1134"/>
        </w:trPr>
        <w:tc>
          <w:tcPr>
            <w:tcW w:w="9493" w:type="dxa"/>
            <w:gridSpan w:val="5"/>
            <w:shd w:val="clear" w:color="auto" w:fill="auto"/>
          </w:tcPr>
          <w:p w14:paraId="2893866D" w14:textId="53C9848D" w:rsidR="00DC3606" w:rsidRPr="00722801" w:rsidRDefault="66801E75" w:rsidP="22A64EAE">
            <w:pPr>
              <w:pStyle w:val="Paragraphedeliste"/>
              <w:numPr>
                <w:ilvl w:val="0"/>
                <w:numId w:val="15"/>
              </w:numPr>
              <w:spacing w:line="276" w:lineRule="auto"/>
              <w:ind w:left="360"/>
              <w:rPr>
                <w:rFonts w:eastAsia="Verdana" w:cs="Verdana"/>
                <w:sz w:val="20"/>
                <w:szCs w:val="20"/>
              </w:rPr>
            </w:pPr>
            <w:r w:rsidRPr="22A64EAE">
              <w:rPr>
                <w:rFonts w:eastAsia="Verdana" w:cs="Verdana"/>
                <w:sz w:val="20"/>
                <w:szCs w:val="20"/>
              </w:rPr>
              <w:t>Différentiation pédagogique.</w:t>
            </w:r>
          </w:p>
          <w:p w14:paraId="28268F8C" w14:textId="59118B87" w:rsidR="00DC3606" w:rsidRPr="00722801" w:rsidRDefault="66801E75" w:rsidP="22A64EAE">
            <w:pPr>
              <w:pStyle w:val="Paragraphedeliste"/>
              <w:numPr>
                <w:ilvl w:val="0"/>
                <w:numId w:val="15"/>
              </w:numPr>
              <w:spacing w:line="276" w:lineRule="auto"/>
              <w:ind w:left="360"/>
              <w:rPr>
                <w:rFonts w:eastAsia="Verdana" w:cs="Verdana"/>
                <w:sz w:val="20"/>
                <w:szCs w:val="20"/>
              </w:rPr>
            </w:pPr>
            <w:r w:rsidRPr="22A64EAE">
              <w:rPr>
                <w:rFonts w:eastAsia="Verdana" w:cs="Verdana"/>
                <w:sz w:val="20"/>
                <w:szCs w:val="20"/>
              </w:rPr>
              <w:t>Enseignement explicite (modelage, pratique guidée et pratiques autonomes).</w:t>
            </w:r>
          </w:p>
          <w:p w14:paraId="2EEC9BB1" w14:textId="048F1DFB"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Cap de mathématique.</w:t>
            </w:r>
          </w:p>
          <w:p w14:paraId="6745C20B" w14:textId="58F08F91"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Accompagnement</w:t>
            </w:r>
          </w:p>
          <w:p w14:paraId="6F7449EF" w14:textId="4FC0EA80"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Trois Pratiques TPM Blanc</w:t>
            </w:r>
          </w:p>
          <w:p w14:paraId="2DF195F2" w14:textId="67A74D3E"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Tutorat à l’heure du dîner et après l’école</w:t>
            </w:r>
          </w:p>
          <w:p w14:paraId="3AF7C620" w14:textId="60C15E60"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Utilisation de la technologie et du matériel de manipulation (Robotique pédagogique</w:t>
            </w:r>
            <w:r w:rsidR="00066931">
              <w:rPr>
                <w:rFonts w:eastAsia="Verdana" w:cs="Verdana"/>
                <w:sz w:val="18"/>
                <w:szCs w:val="18"/>
              </w:rPr>
              <w:t xml:space="preserve"> &amp; </w:t>
            </w:r>
            <w:r w:rsidR="000C3B05">
              <w:rPr>
                <w:rFonts w:eastAsia="Verdana" w:cs="Verdana"/>
                <w:sz w:val="18"/>
                <w:szCs w:val="18"/>
              </w:rPr>
              <w:t>aéromodélisme</w:t>
            </w:r>
            <w:r w:rsidRPr="22A64EAE">
              <w:rPr>
                <w:rFonts w:eastAsia="Verdana" w:cs="Verdana"/>
                <w:sz w:val="18"/>
                <w:szCs w:val="18"/>
              </w:rPr>
              <w:t>).</w:t>
            </w:r>
          </w:p>
          <w:p w14:paraId="3F4AABC9" w14:textId="5C4938A6"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Intégration des matières (STI</w:t>
            </w:r>
            <w:r w:rsidR="000C3B05">
              <w:rPr>
                <w:rFonts w:eastAsia="Verdana" w:cs="Verdana"/>
                <w:sz w:val="18"/>
                <w:szCs w:val="18"/>
              </w:rPr>
              <w:t>A</w:t>
            </w:r>
            <w:r w:rsidRPr="22A64EAE">
              <w:rPr>
                <w:rFonts w:eastAsia="Verdana" w:cs="Verdana"/>
                <w:sz w:val="18"/>
                <w:szCs w:val="18"/>
              </w:rPr>
              <w:t>M).</w:t>
            </w:r>
          </w:p>
          <w:p w14:paraId="2F9D5FAC" w14:textId="2F8B5FF7"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Appui intensif en salle de classe par groupe de besoins (intervention ciblée)</w:t>
            </w:r>
          </w:p>
          <w:p w14:paraId="49453B97" w14:textId="6822EF4D"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Collecte continue et analyse des preuves d’apprentissage (billets d’entrée et sortie)</w:t>
            </w:r>
          </w:p>
          <w:p w14:paraId="7CF02BC3" w14:textId="7E3A02A9"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 xml:space="preserve">Apprentissages essentiels et utilisation des référentiels mobiles et fixes </w:t>
            </w:r>
          </w:p>
          <w:p w14:paraId="71D7A962" w14:textId="41A7B593" w:rsidR="00DC3606" w:rsidRPr="00722801" w:rsidRDefault="66801E75" w:rsidP="22A64EAE">
            <w:pPr>
              <w:pStyle w:val="Paragraphedeliste"/>
              <w:numPr>
                <w:ilvl w:val="0"/>
                <w:numId w:val="15"/>
              </w:numPr>
              <w:spacing w:line="276" w:lineRule="auto"/>
              <w:ind w:left="360"/>
              <w:rPr>
                <w:rFonts w:eastAsia="Verdana" w:cs="Verdana"/>
                <w:sz w:val="18"/>
                <w:szCs w:val="18"/>
              </w:rPr>
            </w:pPr>
            <w:r w:rsidRPr="22A64EAE">
              <w:rPr>
                <w:rFonts w:eastAsia="Verdana" w:cs="Verdana"/>
                <w:sz w:val="18"/>
                <w:szCs w:val="18"/>
              </w:rPr>
              <w:t>Pratiquer la triangulation en salle de classe</w:t>
            </w:r>
          </w:p>
          <w:p w14:paraId="2736233F" w14:textId="77777777" w:rsidR="00DC3606" w:rsidRPr="006678A3" w:rsidRDefault="66801E75" w:rsidP="00A44417">
            <w:pPr>
              <w:pStyle w:val="Paragraphedeliste"/>
              <w:numPr>
                <w:ilvl w:val="0"/>
                <w:numId w:val="15"/>
              </w:numPr>
              <w:spacing w:line="276" w:lineRule="auto"/>
              <w:ind w:left="360"/>
              <w:rPr>
                <w:sz w:val="20"/>
                <w:szCs w:val="20"/>
              </w:rPr>
            </w:pPr>
            <w:r w:rsidRPr="2C64093F">
              <w:rPr>
                <w:rFonts w:eastAsia="Verdana" w:cs="Verdana"/>
                <w:sz w:val="18"/>
                <w:szCs w:val="18"/>
              </w:rPr>
              <w:lastRenderedPageBreak/>
              <w:t>Renforcer la gestion de classe en maintenant un plan de classe dynamique</w:t>
            </w:r>
            <w:r w:rsidR="59976024" w:rsidRPr="00F0619F">
              <w:rPr>
                <w:rFonts w:eastAsia="Verdana" w:cs="Verdana"/>
                <w:strike/>
                <w:color w:val="4472C4" w:themeColor="accent1"/>
                <w:sz w:val="20"/>
                <w:szCs w:val="20"/>
              </w:rPr>
              <w:t xml:space="preserve"> </w:t>
            </w:r>
          </w:p>
          <w:p w14:paraId="1A66401B" w14:textId="648BD97C" w:rsidR="006678A3" w:rsidRPr="00722801" w:rsidRDefault="00321898" w:rsidP="00A44417">
            <w:pPr>
              <w:pStyle w:val="Paragraphedeliste"/>
              <w:numPr>
                <w:ilvl w:val="0"/>
                <w:numId w:val="15"/>
              </w:numPr>
              <w:spacing w:line="276" w:lineRule="auto"/>
              <w:ind w:left="360"/>
              <w:rPr>
                <w:sz w:val="20"/>
                <w:szCs w:val="20"/>
              </w:rPr>
            </w:pPr>
            <w:r w:rsidRPr="00823221">
              <w:rPr>
                <w:sz w:val="20"/>
                <w:szCs w:val="20"/>
              </w:rPr>
              <w:t>Utiliser la technique de remédiation en salle de classe</w:t>
            </w:r>
          </w:p>
        </w:tc>
        <w:tc>
          <w:tcPr>
            <w:tcW w:w="9639" w:type="dxa"/>
            <w:gridSpan w:val="5"/>
            <w:shd w:val="clear" w:color="auto" w:fill="auto"/>
          </w:tcPr>
          <w:p w14:paraId="3C7AA1C0" w14:textId="77777777" w:rsidR="00A44417" w:rsidRPr="001E16F4" w:rsidRDefault="00A44417" w:rsidP="00DA7952">
            <w:pPr>
              <w:pStyle w:val="Paragraphedeliste"/>
              <w:numPr>
                <w:ilvl w:val="0"/>
                <w:numId w:val="4"/>
              </w:numPr>
              <w:jc w:val="both"/>
              <w:rPr>
                <w:rFonts w:eastAsia="Verdana" w:cs="Verdana"/>
                <w:sz w:val="20"/>
                <w:szCs w:val="20"/>
              </w:rPr>
            </w:pPr>
            <w:r w:rsidRPr="001E16F4">
              <w:rPr>
                <w:rFonts w:eastAsia="Verdana" w:cs="Verdana"/>
                <w:sz w:val="20"/>
                <w:szCs w:val="20"/>
              </w:rPr>
              <w:lastRenderedPageBreak/>
              <w:t>Adopter et développer, chez les élèves, une mentalité de croissance ;</w:t>
            </w:r>
          </w:p>
          <w:p w14:paraId="479C0FED" w14:textId="77777777" w:rsidR="00A44417" w:rsidRPr="001E16F4" w:rsidRDefault="00A44417" w:rsidP="00DA7952">
            <w:pPr>
              <w:pStyle w:val="Paragraphedeliste"/>
              <w:numPr>
                <w:ilvl w:val="0"/>
                <w:numId w:val="4"/>
              </w:numPr>
              <w:jc w:val="both"/>
              <w:rPr>
                <w:rFonts w:eastAsia="Verdana" w:cs="Verdana"/>
                <w:sz w:val="20"/>
                <w:szCs w:val="20"/>
              </w:rPr>
            </w:pPr>
            <w:r w:rsidRPr="001E16F4">
              <w:rPr>
                <w:rFonts w:eastAsia="Verdana" w:cs="Verdana"/>
                <w:sz w:val="20"/>
                <w:szCs w:val="20"/>
              </w:rPr>
              <w:t>Spiralé son enseignement de façon à donner plusieurs occasions d’apprentissage des contenus essentiels du cours aux élèves ;</w:t>
            </w:r>
          </w:p>
          <w:p w14:paraId="491BD462" w14:textId="77777777" w:rsidR="00A44417" w:rsidRPr="001E16F4" w:rsidRDefault="00A44417" w:rsidP="00DA7952">
            <w:pPr>
              <w:pStyle w:val="Paragraphedeliste"/>
              <w:numPr>
                <w:ilvl w:val="0"/>
                <w:numId w:val="4"/>
              </w:numPr>
              <w:jc w:val="both"/>
              <w:rPr>
                <w:rFonts w:eastAsia="Verdana" w:cs="Verdana"/>
                <w:sz w:val="20"/>
                <w:szCs w:val="20"/>
              </w:rPr>
            </w:pPr>
            <w:r w:rsidRPr="001E16F4">
              <w:rPr>
                <w:rFonts w:eastAsia="Verdana" w:cs="Verdana"/>
                <w:sz w:val="20"/>
                <w:szCs w:val="20"/>
              </w:rPr>
              <w:t>Encourager les élèves à participer aux concours de mathématiques ;</w:t>
            </w:r>
          </w:p>
          <w:p w14:paraId="1C3FED2F" w14:textId="08595F5C" w:rsidR="001E16F4" w:rsidRPr="001E16F4" w:rsidRDefault="001E16F4" w:rsidP="00DA7952">
            <w:pPr>
              <w:pStyle w:val="Paragraphedeliste"/>
              <w:numPr>
                <w:ilvl w:val="0"/>
                <w:numId w:val="4"/>
              </w:numPr>
              <w:jc w:val="both"/>
              <w:rPr>
                <w:rFonts w:eastAsia="Verdana" w:cs="Verdana"/>
                <w:sz w:val="20"/>
                <w:szCs w:val="20"/>
              </w:rPr>
            </w:pPr>
            <w:r w:rsidRPr="001E16F4">
              <w:rPr>
                <w:rFonts w:eastAsia="Verdana" w:cs="Verdana"/>
                <w:sz w:val="20"/>
                <w:szCs w:val="20"/>
              </w:rPr>
              <w:t xml:space="preserve">Créer une culture de mathématique en milieu scolaire en participant aux défis mathématiques et en organisant une soirée mathématique. </w:t>
            </w:r>
          </w:p>
          <w:p w14:paraId="4BAF92E9" w14:textId="77777777" w:rsidR="00A44417" w:rsidRPr="001E16F4" w:rsidRDefault="00A44417" w:rsidP="00DA7952">
            <w:pPr>
              <w:pStyle w:val="Paragraphedeliste"/>
              <w:numPr>
                <w:ilvl w:val="0"/>
                <w:numId w:val="4"/>
              </w:numPr>
              <w:jc w:val="both"/>
              <w:rPr>
                <w:rFonts w:eastAsia="Verdana" w:cs="Verdana"/>
                <w:sz w:val="20"/>
                <w:szCs w:val="20"/>
              </w:rPr>
            </w:pPr>
            <w:r w:rsidRPr="001E16F4">
              <w:rPr>
                <w:rFonts w:eastAsia="Verdana" w:cs="Verdana"/>
                <w:sz w:val="20"/>
                <w:szCs w:val="20"/>
              </w:rPr>
              <w:t>Participation à des formations et des rencontres d’équipes école pour outiller les membres du personnel et les exposer à un partage de pratiques gagnantes ;</w:t>
            </w:r>
          </w:p>
          <w:p w14:paraId="29A3D049" w14:textId="77777777" w:rsidR="00A44417" w:rsidRDefault="00A44417" w:rsidP="00DA7952">
            <w:pPr>
              <w:pStyle w:val="Paragraphedeliste"/>
              <w:numPr>
                <w:ilvl w:val="0"/>
                <w:numId w:val="4"/>
              </w:numPr>
              <w:jc w:val="both"/>
              <w:rPr>
                <w:rFonts w:eastAsia="Verdana" w:cs="Verdana"/>
                <w:sz w:val="20"/>
                <w:szCs w:val="20"/>
              </w:rPr>
            </w:pPr>
            <w:r w:rsidRPr="001E16F4">
              <w:rPr>
                <w:rFonts w:eastAsia="Verdana" w:cs="Verdana"/>
                <w:sz w:val="20"/>
                <w:szCs w:val="20"/>
              </w:rPr>
              <w:t xml:space="preserve">Identification précoce des élèves en difficulté en numératie et leur offrir un soutien personnalisé (interventions de l’équipe d’appui à la réussite des élèves, participation au programme de tutorat, etc.) ; </w:t>
            </w:r>
          </w:p>
          <w:p w14:paraId="67B1BD40" w14:textId="4A6C7D17" w:rsidR="00DA7952" w:rsidRPr="00793ADA" w:rsidRDefault="00DA7952" w:rsidP="00DA7952">
            <w:pPr>
              <w:pStyle w:val="Paragraphedeliste"/>
              <w:numPr>
                <w:ilvl w:val="0"/>
                <w:numId w:val="4"/>
              </w:numPr>
              <w:spacing w:line="276" w:lineRule="auto"/>
              <w:rPr>
                <w:rFonts w:eastAsia="Verdana" w:cs="Verdana"/>
                <w:sz w:val="20"/>
                <w:szCs w:val="20"/>
              </w:rPr>
            </w:pPr>
            <w:r w:rsidRPr="00793ADA">
              <w:rPr>
                <w:rFonts w:eastAsia="Verdana" w:cs="Verdana"/>
                <w:sz w:val="20"/>
                <w:szCs w:val="20"/>
              </w:rPr>
              <w:t>L’intégration de l’IA dans l’enseignement des mathématiques (</w:t>
            </w:r>
            <w:proofErr w:type="spellStart"/>
            <w:r w:rsidRPr="00793ADA">
              <w:rPr>
                <w:rFonts w:eastAsia="Verdana" w:cs="Verdana"/>
                <w:sz w:val="20"/>
                <w:szCs w:val="20"/>
              </w:rPr>
              <w:t>copilot</w:t>
            </w:r>
            <w:proofErr w:type="spellEnd"/>
            <w:r w:rsidRPr="00793ADA">
              <w:rPr>
                <w:rFonts w:eastAsia="Verdana" w:cs="Verdana"/>
                <w:sz w:val="20"/>
                <w:szCs w:val="20"/>
              </w:rPr>
              <w:t xml:space="preserve"> &amp; </w:t>
            </w:r>
            <w:proofErr w:type="spellStart"/>
            <w:r w:rsidRPr="00793ADA">
              <w:rPr>
                <w:rFonts w:eastAsia="Verdana" w:cs="Verdana"/>
                <w:sz w:val="20"/>
                <w:szCs w:val="20"/>
              </w:rPr>
              <w:t>magic</w:t>
            </w:r>
            <w:proofErr w:type="spellEnd"/>
            <w:r w:rsidRPr="00793ADA">
              <w:rPr>
                <w:rFonts w:eastAsia="Verdana" w:cs="Verdana"/>
                <w:sz w:val="20"/>
                <w:szCs w:val="20"/>
              </w:rPr>
              <w:t xml:space="preserve"> </w:t>
            </w:r>
            <w:proofErr w:type="spellStart"/>
            <w:r w:rsidRPr="00793ADA">
              <w:rPr>
                <w:rFonts w:eastAsia="Verdana" w:cs="Verdana"/>
                <w:sz w:val="20"/>
                <w:szCs w:val="20"/>
              </w:rPr>
              <w:t>school</w:t>
            </w:r>
            <w:proofErr w:type="spellEnd"/>
            <w:r w:rsidRPr="00793ADA">
              <w:rPr>
                <w:rFonts w:eastAsia="Verdana" w:cs="Verdana"/>
                <w:sz w:val="20"/>
                <w:szCs w:val="20"/>
              </w:rPr>
              <w:t>).</w:t>
            </w:r>
          </w:p>
          <w:p w14:paraId="0C67082F" w14:textId="17406818" w:rsidR="00DA7952" w:rsidRPr="00793ADA" w:rsidRDefault="00DA7952" w:rsidP="00DA7952">
            <w:pPr>
              <w:pStyle w:val="Paragraphedeliste"/>
              <w:numPr>
                <w:ilvl w:val="0"/>
                <w:numId w:val="4"/>
              </w:numPr>
              <w:jc w:val="both"/>
              <w:rPr>
                <w:rFonts w:eastAsia="Verdana" w:cs="Verdana"/>
                <w:sz w:val="20"/>
                <w:szCs w:val="20"/>
              </w:rPr>
            </w:pPr>
            <w:r w:rsidRPr="00793ADA">
              <w:rPr>
                <w:rFonts w:eastAsia="Verdana" w:cs="Verdana"/>
                <w:sz w:val="20"/>
                <w:szCs w:val="20"/>
              </w:rPr>
              <w:t>Utilisation des drones intelligentes en salle de classe en mathématique</w:t>
            </w:r>
          </w:p>
          <w:p w14:paraId="2E524D50" w14:textId="77777777" w:rsidR="00E40831" w:rsidRPr="00E40831" w:rsidRDefault="00E40831" w:rsidP="00E40831">
            <w:pPr>
              <w:jc w:val="both"/>
              <w:rPr>
                <w:rFonts w:eastAsia="Verdana" w:cs="Verdana"/>
                <w:sz w:val="20"/>
                <w:szCs w:val="20"/>
              </w:rPr>
            </w:pPr>
          </w:p>
          <w:p w14:paraId="64266428" w14:textId="51BA1D19" w:rsidR="00DC3606" w:rsidRPr="00722801" w:rsidRDefault="00A44417" w:rsidP="001E16F4">
            <w:pPr>
              <w:pStyle w:val="Paragraphedeliste"/>
              <w:ind w:left="360"/>
              <w:rPr>
                <w:sz w:val="20"/>
                <w:szCs w:val="20"/>
              </w:rPr>
            </w:pPr>
            <w:r w:rsidRPr="004A2266">
              <w:rPr>
                <w:rFonts w:eastAsia="Verdana" w:cs="Verdana"/>
                <w:strike/>
                <w:color w:val="4472C4" w:themeColor="accent1"/>
                <w:sz w:val="20"/>
                <w:szCs w:val="20"/>
              </w:rPr>
              <w:t xml:space="preserve"> </w:t>
            </w:r>
          </w:p>
        </w:tc>
      </w:tr>
      <w:tr w:rsidR="00780E52" w:rsidRPr="00722801" w14:paraId="0C30C2CE" w14:textId="77777777" w:rsidTr="00E40831">
        <w:trPr>
          <w:trHeight w:val="397"/>
        </w:trPr>
        <w:tc>
          <w:tcPr>
            <w:tcW w:w="19132" w:type="dxa"/>
            <w:gridSpan w:val="10"/>
            <w:shd w:val="clear" w:color="auto" w:fill="D9D9D9" w:themeFill="background1" w:themeFillShade="D9"/>
          </w:tcPr>
          <w:p w14:paraId="44159CE4" w14:textId="09A9147C" w:rsidR="00780E52" w:rsidRPr="001A7A53" w:rsidRDefault="006A08E3">
            <w:pPr>
              <w:spacing w:line="276" w:lineRule="auto"/>
              <w:jc w:val="center"/>
              <w:rPr>
                <w:b/>
                <w:color w:val="FFFFFF" w:themeColor="background1"/>
                <w:sz w:val="28"/>
                <w:szCs w:val="28"/>
              </w:rPr>
            </w:pPr>
            <w:r>
              <w:lastRenderedPageBreak/>
              <w:br w:type="page"/>
            </w:r>
            <w:r w:rsidR="00A60009" w:rsidRPr="001A7A53">
              <w:rPr>
                <w:b/>
                <w:color w:val="066AAD"/>
                <w:sz w:val="28"/>
                <w:szCs w:val="28"/>
              </w:rPr>
              <w:t xml:space="preserve">Priorité : </w:t>
            </w:r>
            <w:r w:rsidR="007E312C" w:rsidRPr="001A7A53">
              <w:rPr>
                <w:b/>
                <w:color w:val="066AAD"/>
                <w:sz w:val="28"/>
                <w:szCs w:val="28"/>
              </w:rPr>
              <w:t>Préparation des élèves à la réussite</w:t>
            </w:r>
          </w:p>
        </w:tc>
      </w:tr>
      <w:tr w:rsidR="00146166" w:rsidRPr="00722801" w14:paraId="1846D340" w14:textId="77777777" w:rsidTr="00E40831">
        <w:trPr>
          <w:trHeight w:val="397"/>
        </w:trPr>
        <w:tc>
          <w:tcPr>
            <w:tcW w:w="19132" w:type="dxa"/>
            <w:gridSpan w:val="10"/>
            <w:shd w:val="clear" w:color="auto" w:fill="066AAD"/>
          </w:tcPr>
          <w:p w14:paraId="53B9C1A6" w14:textId="1C45F93F" w:rsidR="00146166" w:rsidRPr="00460962" w:rsidRDefault="007E312C">
            <w:pPr>
              <w:spacing w:line="276" w:lineRule="auto"/>
              <w:jc w:val="center"/>
              <w:rPr>
                <w:rFonts w:cs="Arial"/>
                <w:b/>
                <w:color w:val="FFFFFF" w:themeColor="background1"/>
              </w:rPr>
            </w:pPr>
            <w:r w:rsidRPr="00460962">
              <w:rPr>
                <w:b/>
                <w:color w:val="FFFFFF" w:themeColor="background1"/>
              </w:rPr>
              <w:t>Objectif</w:t>
            </w:r>
            <w:r w:rsidR="00146166" w:rsidRPr="00460962">
              <w:rPr>
                <w:b/>
                <w:color w:val="FFFFFF" w:themeColor="background1"/>
              </w:rPr>
              <w:t> : Améliorer les taux d’obtention de diplôme des élèves et les préparer pour les succès de l’avenir</w:t>
            </w:r>
          </w:p>
        </w:tc>
      </w:tr>
      <w:tr w:rsidR="00460962" w:rsidRPr="00722801" w14:paraId="4E82DE4E" w14:textId="77777777" w:rsidTr="00E40831">
        <w:trPr>
          <w:trHeight w:val="397"/>
        </w:trPr>
        <w:tc>
          <w:tcPr>
            <w:tcW w:w="19132" w:type="dxa"/>
            <w:gridSpan w:val="10"/>
            <w:shd w:val="clear" w:color="auto" w:fill="066AAD"/>
          </w:tcPr>
          <w:p w14:paraId="0B86D415" w14:textId="2D604F09" w:rsidR="00460962" w:rsidRPr="00460962" w:rsidRDefault="00460962">
            <w:pPr>
              <w:spacing w:line="276" w:lineRule="auto"/>
              <w:jc w:val="center"/>
              <w:rPr>
                <w:b/>
                <w:color w:val="FFFFFF" w:themeColor="background1"/>
              </w:rPr>
            </w:pPr>
            <w:r w:rsidRPr="00460962">
              <w:rPr>
                <w:b/>
                <w:color w:val="FFFFFF" w:themeColor="background1"/>
              </w:rPr>
              <w:t>Accumulation de crédits</w:t>
            </w:r>
          </w:p>
        </w:tc>
      </w:tr>
      <w:tr w:rsidR="00AB45FC" w:rsidRPr="00722801" w14:paraId="5EDA6307" w14:textId="77777777" w:rsidTr="00E40831">
        <w:trPr>
          <w:trHeight w:val="285"/>
        </w:trPr>
        <w:tc>
          <w:tcPr>
            <w:tcW w:w="4815" w:type="dxa"/>
            <w:gridSpan w:val="2"/>
            <w:shd w:val="clear" w:color="auto" w:fill="auto"/>
            <w:vAlign w:val="center"/>
          </w:tcPr>
          <w:p w14:paraId="7022FED6" w14:textId="16F60E12" w:rsidR="00AB45FC" w:rsidRPr="00722801" w:rsidRDefault="4CD7E7DF">
            <w:pPr>
              <w:spacing w:line="276" w:lineRule="auto"/>
              <w:rPr>
                <w:rFonts w:cs="Arial"/>
                <w:color w:val="C00000"/>
                <w:sz w:val="20"/>
                <w:szCs w:val="20"/>
              </w:rPr>
            </w:pPr>
            <w:r w:rsidRPr="00722801">
              <w:rPr>
                <w:rStyle w:val="normaltextrun"/>
                <w:color w:val="000000"/>
                <w:sz w:val="20"/>
                <w:szCs w:val="20"/>
                <w:shd w:val="clear" w:color="auto" w:fill="FFFFFF"/>
              </w:rPr>
              <w:t xml:space="preserve">D’ici juin </w:t>
            </w:r>
            <w:r w:rsidR="00C34F1B">
              <w:rPr>
                <w:rStyle w:val="normaltextrun"/>
                <w:color w:val="000000"/>
                <w:sz w:val="20"/>
                <w:szCs w:val="20"/>
                <w:shd w:val="clear" w:color="auto" w:fill="FFFFFF"/>
              </w:rPr>
              <w:t>2026</w:t>
            </w:r>
            <w:r w:rsidRPr="00722801">
              <w:rPr>
                <w:rStyle w:val="normaltextrun"/>
                <w:color w:val="000000"/>
                <w:sz w:val="20"/>
                <w:szCs w:val="20"/>
                <w:shd w:val="clear" w:color="auto" w:fill="FFFFFF"/>
              </w:rPr>
              <w:t xml:space="preserve">, </w:t>
            </w:r>
            <w:r w:rsidR="187668C5" w:rsidRPr="00722801">
              <w:rPr>
                <w:rStyle w:val="normaltextrun"/>
                <w:color w:val="000000"/>
                <w:sz w:val="20"/>
                <w:szCs w:val="20"/>
                <w:shd w:val="clear" w:color="auto" w:fill="FFFFFF"/>
              </w:rPr>
              <w:t>100</w:t>
            </w:r>
            <w:r w:rsidRPr="008B7D2E">
              <w:rPr>
                <w:rFonts w:eastAsia="Verdana" w:cs="Verdana"/>
                <w:b/>
                <w:bCs/>
                <w:color w:val="066AAD"/>
                <w:highlight w:val="lightGray"/>
              </w:rPr>
              <w:t xml:space="preserve"> %</w:t>
            </w:r>
            <w:r w:rsidRPr="00722801">
              <w:rPr>
                <w:rStyle w:val="normaltextrun"/>
                <w:rFonts w:cs="Calibri"/>
                <w:color w:val="000000"/>
                <w:sz w:val="20"/>
                <w:szCs w:val="20"/>
                <w:shd w:val="clear" w:color="auto" w:fill="FFFFFF"/>
              </w:rPr>
              <w:t xml:space="preserve"> des élèves auront accumulé 8 crédits ou plus à la fin de la </w:t>
            </w:r>
            <w:r w:rsidRPr="005100EA">
              <w:rPr>
                <w:rStyle w:val="normaltextrun"/>
                <w:rFonts w:cs="Calibri"/>
                <w:b/>
                <w:bCs/>
                <w:color w:val="000000"/>
                <w:sz w:val="20"/>
                <w:szCs w:val="20"/>
                <w:shd w:val="clear" w:color="auto" w:fill="FFFFFF"/>
              </w:rPr>
              <w:t>9e année</w:t>
            </w:r>
            <w:r w:rsidRPr="00722801">
              <w:rPr>
                <w:rStyle w:val="normaltextrun"/>
                <w:rFonts w:cs="Calibri"/>
                <w:color w:val="000000"/>
                <w:sz w:val="20"/>
                <w:szCs w:val="20"/>
                <w:shd w:val="clear" w:color="auto" w:fill="FFFFFF"/>
              </w:rPr>
              <w:t>.</w:t>
            </w:r>
            <w:r w:rsidRPr="00722801">
              <w:rPr>
                <w:rStyle w:val="eop"/>
                <w:rFonts w:cs="Calibri"/>
                <w:color w:val="000000"/>
                <w:sz w:val="20"/>
                <w:szCs w:val="20"/>
                <w:shd w:val="clear" w:color="auto" w:fill="FFFFFF"/>
              </w:rPr>
              <w:t> </w:t>
            </w:r>
          </w:p>
        </w:tc>
        <w:tc>
          <w:tcPr>
            <w:tcW w:w="4394" w:type="dxa"/>
            <w:gridSpan w:val="2"/>
            <w:shd w:val="clear" w:color="auto" w:fill="auto"/>
            <w:vAlign w:val="center"/>
          </w:tcPr>
          <w:p w14:paraId="0997479D" w14:textId="5BB7C6F5" w:rsidR="00AB45FC" w:rsidRPr="00722801" w:rsidRDefault="4CD7E7DF">
            <w:pPr>
              <w:spacing w:line="276" w:lineRule="auto"/>
              <w:rPr>
                <w:rFonts w:cs="Arial"/>
                <w:color w:val="C00000"/>
                <w:sz w:val="20"/>
                <w:szCs w:val="20"/>
              </w:rPr>
            </w:pPr>
            <w:r w:rsidRPr="00722801">
              <w:rPr>
                <w:rStyle w:val="normaltextrun"/>
                <w:color w:val="000000"/>
                <w:sz w:val="20"/>
                <w:szCs w:val="20"/>
                <w:shd w:val="clear" w:color="auto" w:fill="FFFFFF"/>
              </w:rPr>
              <w:t xml:space="preserve">D’ici juin </w:t>
            </w:r>
            <w:r w:rsidR="00C34F1B">
              <w:rPr>
                <w:rStyle w:val="normaltextrun"/>
                <w:color w:val="000000"/>
                <w:sz w:val="20"/>
                <w:szCs w:val="20"/>
                <w:shd w:val="clear" w:color="auto" w:fill="FFFFFF"/>
              </w:rPr>
              <w:t>2026</w:t>
            </w:r>
            <w:r w:rsidRPr="00722801">
              <w:rPr>
                <w:rStyle w:val="normaltextrun"/>
                <w:color w:val="000000"/>
                <w:sz w:val="20"/>
                <w:szCs w:val="20"/>
                <w:shd w:val="clear" w:color="auto" w:fill="FFFFFF"/>
              </w:rPr>
              <w:t xml:space="preserve">, </w:t>
            </w:r>
            <w:r w:rsidRPr="008B7D2E">
              <w:rPr>
                <w:rFonts w:eastAsia="Verdana" w:cs="Verdana"/>
                <w:b/>
                <w:bCs/>
                <w:color w:val="066AAD"/>
                <w:highlight w:val="lightGray"/>
              </w:rPr>
              <w:t>_</w:t>
            </w:r>
            <w:r w:rsidR="5FCF1BD8" w:rsidRPr="008B7D2E">
              <w:rPr>
                <w:rFonts w:eastAsia="Verdana" w:cs="Verdana"/>
                <w:b/>
                <w:bCs/>
                <w:color w:val="066AAD"/>
                <w:highlight w:val="lightGray"/>
              </w:rPr>
              <w:t>100</w:t>
            </w:r>
            <w:r w:rsidRPr="008B7D2E">
              <w:rPr>
                <w:rFonts w:eastAsia="Verdana" w:cs="Verdana"/>
                <w:b/>
                <w:bCs/>
                <w:color w:val="066AAD"/>
                <w:highlight w:val="lightGray"/>
              </w:rPr>
              <w:t>__ %</w:t>
            </w:r>
            <w:r w:rsidRPr="00722801">
              <w:rPr>
                <w:rStyle w:val="normaltextrun"/>
                <w:rFonts w:cs="Calibri"/>
                <w:color w:val="000000"/>
                <w:sz w:val="20"/>
                <w:szCs w:val="20"/>
                <w:shd w:val="clear" w:color="auto" w:fill="FFFFFF"/>
              </w:rPr>
              <w:t xml:space="preserve"> des élèves auront accumulé 16 crédits ou plus à la fin de la </w:t>
            </w:r>
            <w:r w:rsidRPr="005100EA">
              <w:rPr>
                <w:rStyle w:val="normaltextrun"/>
                <w:rFonts w:cs="Calibri"/>
                <w:b/>
                <w:bCs/>
                <w:color w:val="000000"/>
                <w:sz w:val="20"/>
                <w:szCs w:val="20"/>
                <w:shd w:val="clear" w:color="auto" w:fill="FFFFFF"/>
              </w:rPr>
              <w:t>10e année</w:t>
            </w:r>
            <w:r>
              <w:rPr>
                <w:rStyle w:val="normaltextrun"/>
                <w:rFonts w:cs="Calibri"/>
                <w:b/>
                <w:bCs/>
                <w:color w:val="000000"/>
                <w:sz w:val="20"/>
                <w:szCs w:val="20"/>
                <w:shd w:val="clear" w:color="auto" w:fill="FFFFFF"/>
              </w:rPr>
              <w:t>.</w:t>
            </w:r>
          </w:p>
        </w:tc>
        <w:tc>
          <w:tcPr>
            <w:tcW w:w="4716" w:type="dxa"/>
            <w:gridSpan w:val="4"/>
            <w:shd w:val="clear" w:color="auto" w:fill="auto"/>
            <w:vAlign w:val="center"/>
          </w:tcPr>
          <w:p w14:paraId="0BA30CDB" w14:textId="4542D0E5" w:rsidR="00AB45FC" w:rsidRPr="00722801" w:rsidRDefault="4CD7E7DF">
            <w:pPr>
              <w:spacing w:line="276" w:lineRule="auto"/>
              <w:rPr>
                <w:rFonts w:cs="Arial"/>
                <w:color w:val="C00000"/>
                <w:sz w:val="20"/>
                <w:szCs w:val="20"/>
              </w:rPr>
            </w:pPr>
            <w:r w:rsidRPr="00722801">
              <w:rPr>
                <w:rStyle w:val="normaltextrun"/>
                <w:color w:val="000000"/>
                <w:sz w:val="20"/>
                <w:szCs w:val="20"/>
                <w:shd w:val="clear" w:color="auto" w:fill="FFFFFF"/>
              </w:rPr>
              <w:t xml:space="preserve">D’ici juin </w:t>
            </w:r>
            <w:r w:rsidR="00C34F1B">
              <w:rPr>
                <w:rStyle w:val="normaltextrun"/>
                <w:color w:val="000000"/>
                <w:sz w:val="20"/>
                <w:szCs w:val="20"/>
                <w:shd w:val="clear" w:color="auto" w:fill="FFFFFF"/>
              </w:rPr>
              <w:t>2026</w:t>
            </w:r>
            <w:r w:rsidRPr="00722801">
              <w:rPr>
                <w:rStyle w:val="normaltextrun"/>
                <w:color w:val="000000"/>
                <w:sz w:val="20"/>
                <w:szCs w:val="20"/>
                <w:shd w:val="clear" w:color="auto" w:fill="FFFFFF"/>
              </w:rPr>
              <w:t xml:space="preserve">, </w:t>
            </w:r>
            <w:r w:rsidRPr="008B7D2E">
              <w:rPr>
                <w:rFonts w:eastAsia="Verdana" w:cs="Verdana"/>
                <w:b/>
                <w:bCs/>
                <w:color w:val="066AAD"/>
                <w:highlight w:val="lightGray"/>
              </w:rPr>
              <w:t>_</w:t>
            </w:r>
            <w:r w:rsidR="6A16CF08" w:rsidRPr="008B7D2E">
              <w:rPr>
                <w:rFonts w:eastAsia="Verdana" w:cs="Verdana"/>
                <w:b/>
                <w:bCs/>
                <w:color w:val="066AAD"/>
                <w:highlight w:val="lightGray"/>
              </w:rPr>
              <w:t>100</w:t>
            </w:r>
            <w:r w:rsidRPr="008B7D2E">
              <w:rPr>
                <w:rFonts w:eastAsia="Verdana" w:cs="Verdana"/>
                <w:b/>
                <w:bCs/>
                <w:color w:val="066AAD"/>
                <w:highlight w:val="lightGray"/>
              </w:rPr>
              <w:t>__ %</w:t>
            </w:r>
            <w:r w:rsidRPr="00722801">
              <w:rPr>
                <w:rStyle w:val="normaltextrun"/>
                <w:rFonts w:cs="Calibri"/>
                <w:color w:val="000000"/>
                <w:sz w:val="20"/>
                <w:szCs w:val="20"/>
                <w:shd w:val="clear" w:color="auto" w:fill="FFFFFF"/>
              </w:rPr>
              <w:t xml:space="preserve"> des élèves auront accumulé 24 crédits ou plus à la fin de la </w:t>
            </w:r>
            <w:r w:rsidRPr="005100EA">
              <w:rPr>
                <w:rStyle w:val="normaltextrun"/>
                <w:rFonts w:cs="Calibri"/>
                <w:b/>
                <w:bCs/>
                <w:color w:val="000000"/>
                <w:sz w:val="20"/>
                <w:szCs w:val="20"/>
                <w:shd w:val="clear" w:color="auto" w:fill="FFFFFF"/>
              </w:rPr>
              <w:t>11e année</w:t>
            </w:r>
            <w:r w:rsidRPr="00722801">
              <w:rPr>
                <w:rStyle w:val="normaltextrun"/>
                <w:rFonts w:cs="Calibri"/>
                <w:color w:val="000000"/>
                <w:sz w:val="20"/>
                <w:szCs w:val="20"/>
                <w:shd w:val="clear" w:color="auto" w:fill="FFFFFF"/>
              </w:rPr>
              <w:t>.</w:t>
            </w:r>
            <w:r w:rsidRPr="00722801">
              <w:rPr>
                <w:rStyle w:val="eop"/>
                <w:rFonts w:cs="Calibri"/>
                <w:color w:val="000000"/>
                <w:sz w:val="20"/>
                <w:szCs w:val="20"/>
                <w:shd w:val="clear" w:color="auto" w:fill="FFFFFF"/>
              </w:rPr>
              <w:t> </w:t>
            </w:r>
          </w:p>
        </w:tc>
        <w:tc>
          <w:tcPr>
            <w:tcW w:w="5207" w:type="dxa"/>
            <w:gridSpan w:val="2"/>
            <w:shd w:val="clear" w:color="auto" w:fill="auto"/>
            <w:vAlign w:val="center"/>
          </w:tcPr>
          <w:p w14:paraId="36972104" w14:textId="60E2B037" w:rsidR="00AB45FC" w:rsidRPr="008B7D2E" w:rsidRDefault="4CD7E7DF">
            <w:pPr>
              <w:spacing w:line="276" w:lineRule="auto"/>
              <w:rPr>
                <w:rStyle w:val="normaltextrun"/>
                <w:rFonts w:cs="Segoe UI"/>
                <w:sz w:val="20"/>
                <w:szCs w:val="20"/>
              </w:rPr>
            </w:pPr>
            <w:r w:rsidRPr="00722801">
              <w:rPr>
                <w:rStyle w:val="normaltextrun"/>
                <w:color w:val="000000"/>
                <w:sz w:val="20"/>
                <w:szCs w:val="20"/>
                <w:shd w:val="clear" w:color="auto" w:fill="FFFFFF"/>
              </w:rPr>
              <w:t xml:space="preserve">D’ici juin </w:t>
            </w:r>
            <w:r w:rsidR="00C34F1B">
              <w:rPr>
                <w:rStyle w:val="normaltextrun"/>
                <w:color w:val="000000"/>
                <w:sz w:val="20"/>
                <w:szCs w:val="20"/>
                <w:shd w:val="clear" w:color="auto" w:fill="FFFFFF"/>
              </w:rPr>
              <w:t>2026</w:t>
            </w:r>
            <w:r w:rsidRPr="00722801">
              <w:rPr>
                <w:rStyle w:val="normaltextrun"/>
                <w:color w:val="000000"/>
                <w:sz w:val="20"/>
                <w:szCs w:val="20"/>
                <w:shd w:val="clear" w:color="auto" w:fill="FFFFFF"/>
              </w:rPr>
              <w:t xml:space="preserve">, </w:t>
            </w:r>
            <w:r w:rsidRPr="008B7D2E">
              <w:rPr>
                <w:rFonts w:eastAsia="Verdana" w:cs="Verdana"/>
                <w:b/>
                <w:bCs/>
                <w:color w:val="066AAD"/>
                <w:highlight w:val="lightGray"/>
              </w:rPr>
              <w:t>_</w:t>
            </w:r>
            <w:r w:rsidR="1E165F1C" w:rsidRPr="008B7D2E">
              <w:rPr>
                <w:rFonts w:eastAsia="Verdana" w:cs="Verdana"/>
                <w:b/>
                <w:bCs/>
                <w:color w:val="066AAD"/>
                <w:highlight w:val="lightGray"/>
              </w:rPr>
              <w:t>100</w:t>
            </w:r>
            <w:r w:rsidRPr="008B7D2E">
              <w:rPr>
                <w:rFonts w:eastAsia="Verdana" w:cs="Verdana"/>
                <w:b/>
                <w:bCs/>
                <w:color w:val="066AAD"/>
                <w:highlight w:val="lightGray"/>
              </w:rPr>
              <w:t>__ %</w:t>
            </w:r>
            <w:r w:rsidRPr="00722801">
              <w:rPr>
                <w:rStyle w:val="normaltextrun"/>
                <w:color w:val="000000"/>
                <w:sz w:val="20"/>
                <w:szCs w:val="20"/>
                <w:shd w:val="clear" w:color="auto" w:fill="FFFFFF"/>
              </w:rPr>
              <w:t xml:space="preserve"> des élèves de </w:t>
            </w:r>
            <w:r w:rsidRPr="005100EA">
              <w:rPr>
                <w:rStyle w:val="normaltextrun"/>
                <w:b/>
                <w:bCs/>
                <w:color w:val="000000"/>
                <w:sz w:val="20"/>
                <w:szCs w:val="20"/>
                <w:shd w:val="clear" w:color="auto" w:fill="FFFFFF"/>
              </w:rPr>
              <w:t>12e année</w:t>
            </w:r>
            <w:r w:rsidRPr="00722801">
              <w:rPr>
                <w:rStyle w:val="normaltextrun"/>
                <w:color w:val="000000"/>
                <w:sz w:val="20"/>
                <w:szCs w:val="20"/>
                <w:shd w:val="clear" w:color="auto" w:fill="FFFFFF"/>
              </w:rPr>
              <w:t xml:space="preserve"> obtiendrons leur diplôme d’études secondaires à la fin de l’année scolaire.</w:t>
            </w:r>
            <w:r w:rsidRPr="00722801">
              <w:rPr>
                <w:rStyle w:val="eop"/>
                <w:rFonts w:cs="Segoe UI"/>
                <w:color w:val="000000"/>
                <w:sz w:val="20"/>
                <w:szCs w:val="20"/>
              </w:rPr>
              <w:t> </w:t>
            </w:r>
          </w:p>
        </w:tc>
      </w:tr>
      <w:tr w:rsidR="00460962" w:rsidRPr="00722801" w14:paraId="0630CD7D" w14:textId="77777777" w:rsidTr="00E40831">
        <w:trPr>
          <w:trHeight w:val="285"/>
        </w:trPr>
        <w:tc>
          <w:tcPr>
            <w:tcW w:w="19132" w:type="dxa"/>
            <w:gridSpan w:val="10"/>
            <w:shd w:val="clear" w:color="auto" w:fill="066AAD"/>
            <w:vAlign w:val="center"/>
          </w:tcPr>
          <w:p w14:paraId="454F16F7" w14:textId="0E783D20" w:rsidR="00460962" w:rsidRPr="00460962" w:rsidRDefault="00460962" w:rsidP="00460962">
            <w:pPr>
              <w:spacing w:line="276" w:lineRule="auto"/>
              <w:jc w:val="center"/>
              <w:rPr>
                <w:b/>
                <w:color w:val="FFFFFF" w:themeColor="background1"/>
              </w:rPr>
            </w:pPr>
            <w:r w:rsidRPr="00460962">
              <w:rPr>
                <w:b/>
                <w:color w:val="FFFFFF" w:themeColor="background1"/>
              </w:rPr>
              <w:t>Métiers spécialisés et cours de math et sciences</w:t>
            </w:r>
          </w:p>
        </w:tc>
      </w:tr>
      <w:tr w:rsidR="005D4C9E" w:rsidRPr="00722801" w14:paraId="751E5D1C" w14:textId="77777777" w:rsidTr="00E40831">
        <w:trPr>
          <w:trHeight w:val="285"/>
        </w:trPr>
        <w:tc>
          <w:tcPr>
            <w:tcW w:w="9564" w:type="dxa"/>
            <w:gridSpan w:val="6"/>
            <w:shd w:val="clear" w:color="auto" w:fill="auto"/>
            <w:vAlign w:val="center"/>
          </w:tcPr>
          <w:p w14:paraId="1EDB8ABD" w14:textId="524B4807" w:rsidR="005D4C9E" w:rsidRPr="00722801" w:rsidRDefault="7FFA440A">
            <w:pPr>
              <w:spacing w:line="276" w:lineRule="auto"/>
              <w:rPr>
                <w:rStyle w:val="normaltextrun"/>
                <w:color w:val="000000"/>
                <w:sz w:val="20"/>
                <w:szCs w:val="20"/>
                <w:shd w:val="clear" w:color="auto" w:fill="FFFFFF"/>
              </w:rPr>
            </w:pPr>
            <w:r w:rsidRPr="5F2371CE">
              <w:rPr>
                <w:rStyle w:val="normaltextrun"/>
                <w:rFonts w:cs="Segoe UI"/>
                <w:sz w:val="20"/>
                <w:szCs w:val="20"/>
              </w:rPr>
              <w:t xml:space="preserve">D’ici juin </w:t>
            </w:r>
            <w:r w:rsidR="00C34F1B">
              <w:rPr>
                <w:rStyle w:val="normaltextrun"/>
                <w:rFonts w:cs="Segoe UI"/>
                <w:sz w:val="20"/>
                <w:szCs w:val="20"/>
              </w:rPr>
              <w:t>2026</w:t>
            </w:r>
            <w:r w:rsidRPr="5F2371CE">
              <w:rPr>
                <w:rStyle w:val="normaltextrun"/>
                <w:rFonts w:cs="Segoe UI"/>
                <w:sz w:val="20"/>
                <w:szCs w:val="20"/>
              </w:rPr>
              <w:t xml:space="preserve">, </w:t>
            </w:r>
            <w:r w:rsidR="390DC4B0" w:rsidRPr="5F2371CE">
              <w:rPr>
                <w:rFonts w:eastAsia="Verdana" w:cs="Verdana"/>
                <w:b/>
                <w:bCs/>
                <w:color w:val="066AAD"/>
                <w:highlight w:val="lightGray"/>
              </w:rPr>
              <w:t>_</w:t>
            </w:r>
            <w:r w:rsidR="78405D8A" w:rsidRPr="5F2371CE">
              <w:rPr>
                <w:rFonts w:eastAsia="Verdana" w:cs="Verdana"/>
                <w:b/>
                <w:bCs/>
                <w:color w:val="066AAD"/>
                <w:highlight w:val="lightGray"/>
              </w:rPr>
              <w:t>100</w:t>
            </w:r>
            <w:r w:rsidR="390DC4B0" w:rsidRPr="5F2371CE">
              <w:rPr>
                <w:rFonts w:eastAsia="Verdana" w:cs="Verdana"/>
                <w:b/>
                <w:bCs/>
                <w:color w:val="066AAD"/>
                <w:highlight w:val="lightGray"/>
              </w:rPr>
              <w:t>__ %</w:t>
            </w:r>
            <w:r w:rsidRPr="5F2371CE">
              <w:rPr>
                <w:rStyle w:val="normaltextrun"/>
                <w:rFonts w:cs="Segoe UI"/>
                <w:sz w:val="20"/>
                <w:szCs w:val="20"/>
              </w:rPr>
              <w:t xml:space="preserve"> des élèves de </w:t>
            </w:r>
            <w:r w:rsidR="5A15BDEE" w:rsidRPr="5F2371CE">
              <w:rPr>
                <w:rStyle w:val="normaltextrun"/>
                <w:rFonts w:cs="Segoe UI"/>
                <w:sz w:val="20"/>
                <w:szCs w:val="20"/>
              </w:rPr>
              <w:t>11</w:t>
            </w:r>
            <w:r w:rsidR="5A15BDEE" w:rsidRPr="5F2371CE">
              <w:rPr>
                <w:rStyle w:val="normaltextrun"/>
                <w:rFonts w:cs="Segoe UI"/>
                <w:sz w:val="20"/>
                <w:szCs w:val="20"/>
                <w:vertAlign w:val="superscript"/>
              </w:rPr>
              <w:t>e</w:t>
            </w:r>
            <w:r w:rsidR="5A15BDEE" w:rsidRPr="5F2371CE">
              <w:rPr>
                <w:rStyle w:val="normaltextrun"/>
                <w:rFonts w:cs="Segoe UI"/>
                <w:sz w:val="20"/>
                <w:szCs w:val="20"/>
              </w:rPr>
              <w:t xml:space="preserve"> ou de </w:t>
            </w:r>
            <w:r w:rsidRPr="5F2371CE">
              <w:rPr>
                <w:rStyle w:val="normaltextrun"/>
                <w:rFonts w:cs="Segoe UI"/>
                <w:sz w:val="20"/>
                <w:szCs w:val="20"/>
              </w:rPr>
              <w:t>12</w:t>
            </w:r>
            <w:r w:rsidRPr="5F2371CE">
              <w:rPr>
                <w:rStyle w:val="normaltextrun"/>
                <w:rFonts w:cs="Segoe UI"/>
                <w:sz w:val="20"/>
                <w:szCs w:val="20"/>
                <w:vertAlign w:val="superscript"/>
              </w:rPr>
              <w:t>e</w:t>
            </w:r>
            <w:r w:rsidRPr="5F2371CE">
              <w:rPr>
                <w:rStyle w:val="normaltextrun"/>
                <w:rFonts w:cs="Segoe UI"/>
                <w:sz w:val="20"/>
                <w:szCs w:val="20"/>
              </w:rPr>
              <w:t xml:space="preserve"> année seront inscrits à au moins un </w:t>
            </w:r>
            <w:r w:rsidRPr="5F2371CE">
              <w:rPr>
                <w:rStyle w:val="normaltextrun"/>
                <w:rFonts w:cs="Segoe UI"/>
                <w:b/>
                <w:bCs/>
                <w:sz w:val="20"/>
                <w:szCs w:val="20"/>
              </w:rPr>
              <w:t>cours de mathématiques de 12</w:t>
            </w:r>
            <w:r w:rsidRPr="5F2371CE">
              <w:rPr>
                <w:rStyle w:val="normaltextrun"/>
                <w:rFonts w:cs="Segoe UI"/>
                <w:b/>
                <w:bCs/>
                <w:sz w:val="20"/>
                <w:szCs w:val="20"/>
                <w:vertAlign w:val="superscript"/>
              </w:rPr>
              <w:t>e</w:t>
            </w:r>
            <w:r w:rsidRPr="5F2371CE">
              <w:rPr>
                <w:rStyle w:val="normaltextrun"/>
                <w:rFonts w:cs="Segoe UI"/>
                <w:sz w:val="20"/>
                <w:szCs w:val="20"/>
              </w:rPr>
              <w:t xml:space="preserve"> ou de </w:t>
            </w:r>
            <w:r w:rsidRPr="5F2371CE">
              <w:rPr>
                <w:rStyle w:val="normaltextrun"/>
                <w:rFonts w:cs="Segoe UI"/>
                <w:b/>
                <w:bCs/>
                <w:sz w:val="20"/>
                <w:szCs w:val="20"/>
              </w:rPr>
              <w:t>sciences (11e ou 12e)</w:t>
            </w:r>
            <w:r w:rsidR="3953C733" w:rsidRPr="5F2371CE">
              <w:rPr>
                <w:rStyle w:val="normaltextrun"/>
                <w:rFonts w:cs="Segoe UI"/>
                <w:b/>
                <w:bCs/>
                <w:sz w:val="20"/>
                <w:szCs w:val="20"/>
              </w:rPr>
              <w:t>.</w:t>
            </w:r>
          </w:p>
        </w:tc>
        <w:tc>
          <w:tcPr>
            <w:tcW w:w="9568" w:type="dxa"/>
            <w:gridSpan w:val="4"/>
            <w:shd w:val="clear" w:color="auto" w:fill="auto"/>
            <w:vAlign w:val="center"/>
          </w:tcPr>
          <w:p w14:paraId="529D3C47" w14:textId="69FF86B8" w:rsidR="005D4C9E" w:rsidRPr="00DB231E" w:rsidRDefault="7259054D">
            <w:pPr>
              <w:spacing w:line="276" w:lineRule="auto"/>
              <w:rPr>
                <w:rStyle w:val="normaltextrun"/>
                <w:rFonts w:cs="Segoe UI"/>
                <w:sz w:val="20"/>
                <w:szCs w:val="20"/>
              </w:rPr>
            </w:pPr>
            <w:r w:rsidRPr="5F2371CE">
              <w:rPr>
                <w:rStyle w:val="normaltextrun"/>
                <w:rFonts w:cs="Segoe UI"/>
                <w:sz w:val="20"/>
                <w:szCs w:val="20"/>
              </w:rPr>
              <w:t xml:space="preserve">D’ici juin </w:t>
            </w:r>
            <w:r w:rsidR="00C34F1B">
              <w:rPr>
                <w:rStyle w:val="normaltextrun"/>
                <w:rFonts w:cs="Segoe UI"/>
                <w:sz w:val="20"/>
                <w:szCs w:val="20"/>
              </w:rPr>
              <w:t>2026</w:t>
            </w:r>
            <w:r w:rsidRPr="5F2371CE">
              <w:rPr>
                <w:rStyle w:val="normaltextrun"/>
                <w:rFonts w:cs="Segoe UI"/>
                <w:sz w:val="20"/>
                <w:szCs w:val="20"/>
              </w:rPr>
              <w:t xml:space="preserve">, </w:t>
            </w:r>
            <w:r w:rsidR="390DC4B0" w:rsidRPr="5F2371CE">
              <w:rPr>
                <w:rFonts w:eastAsia="Verdana" w:cs="Verdana"/>
                <w:b/>
                <w:bCs/>
                <w:color w:val="066AAD"/>
                <w:highlight w:val="lightGray"/>
              </w:rPr>
              <w:t>__</w:t>
            </w:r>
            <w:r w:rsidR="597D7D97" w:rsidRPr="5F2371CE">
              <w:rPr>
                <w:rFonts w:eastAsia="Verdana" w:cs="Verdana"/>
                <w:b/>
                <w:bCs/>
                <w:color w:val="066AAD"/>
                <w:highlight w:val="lightGray"/>
              </w:rPr>
              <w:t>1</w:t>
            </w:r>
            <w:r w:rsidR="00356AC3">
              <w:rPr>
                <w:rFonts w:eastAsia="Verdana" w:cs="Verdana"/>
                <w:b/>
                <w:bCs/>
                <w:color w:val="066AAD"/>
                <w:highlight w:val="lightGray"/>
              </w:rPr>
              <w:t>5</w:t>
            </w:r>
            <w:r w:rsidR="390DC4B0" w:rsidRPr="5F2371CE">
              <w:rPr>
                <w:rFonts w:eastAsia="Verdana" w:cs="Verdana"/>
                <w:b/>
                <w:bCs/>
                <w:color w:val="066AAD"/>
                <w:highlight w:val="lightGray"/>
              </w:rPr>
              <w:t xml:space="preserve"> %</w:t>
            </w:r>
            <w:r w:rsidR="7FFA440A" w:rsidRPr="5F2371CE">
              <w:rPr>
                <w:rStyle w:val="normaltextrun"/>
                <w:rFonts w:cs="Segoe UI"/>
                <w:sz w:val="20"/>
                <w:szCs w:val="20"/>
              </w:rPr>
              <w:t xml:space="preserve">d’élèves </w:t>
            </w:r>
            <w:r w:rsidR="321DC26E" w:rsidRPr="5F2371CE">
              <w:rPr>
                <w:rStyle w:val="normaltextrun"/>
                <w:rFonts w:cs="Segoe UI"/>
                <w:sz w:val="20"/>
                <w:szCs w:val="20"/>
              </w:rPr>
              <w:t>participeront à</w:t>
            </w:r>
            <w:r w:rsidR="7FFA440A" w:rsidRPr="5F2371CE">
              <w:rPr>
                <w:rStyle w:val="normaltextrun"/>
                <w:rFonts w:cs="Segoe UI"/>
                <w:sz w:val="20"/>
                <w:szCs w:val="20"/>
              </w:rPr>
              <w:t xml:space="preserve"> au moins un </w:t>
            </w:r>
            <w:r w:rsidR="7FFA440A" w:rsidRPr="5F2371CE">
              <w:rPr>
                <w:rStyle w:val="normaltextrun"/>
                <w:rFonts w:cs="Segoe UI"/>
                <w:b/>
                <w:bCs/>
                <w:sz w:val="20"/>
                <w:szCs w:val="20"/>
              </w:rPr>
              <w:t>programme de métiers spécialisés</w:t>
            </w:r>
            <w:r w:rsidR="7FFA440A" w:rsidRPr="5F2371CE">
              <w:rPr>
                <w:rStyle w:val="normaltextrun"/>
                <w:rFonts w:cs="Segoe UI"/>
                <w:sz w:val="20"/>
                <w:szCs w:val="20"/>
              </w:rPr>
              <w:t xml:space="preserve"> (M</w:t>
            </w:r>
            <w:r w:rsidR="20D84597" w:rsidRPr="5F2371CE">
              <w:rPr>
                <w:rStyle w:val="normaltextrun"/>
                <w:rFonts w:cs="Segoe UI"/>
                <w:sz w:val="20"/>
                <w:szCs w:val="20"/>
              </w:rPr>
              <w:t xml:space="preserve">ajeure </w:t>
            </w:r>
            <w:r w:rsidR="7FFA440A" w:rsidRPr="5F2371CE">
              <w:rPr>
                <w:rStyle w:val="normaltextrun"/>
                <w:rFonts w:cs="Segoe UI"/>
                <w:sz w:val="20"/>
                <w:szCs w:val="20"/>
              </w:rPr>
              <w:t>H</w:t>
            </w:r>
            <w:r w:rsidR="20D84597" w:rsidRPr="5F2371CE">
              <w:rPr>
                <w:rStyle w:val="normaltextrun"/>
                <w:rFonts w:cs="Segoe UI"/>
                <w:sz w:val="20"/>
                <w:szCs w:val="20"/>
              </w:rPr>
              <w:t xml:space="preserve">aute </w:t>
            </w:r>
            <w:r w:rsidR="7FFA440A" w:rsidRPr="5F2371CE">
              <w:rPr>
                <w:rStyle w:val="normaltextrun"/>
                <w:rFonts w:cs="Segoe UI"/>
                <w:sz w:val="20"/>
                <w:szCs w:val="20"/>
              </w:rPr>
              <w:t>S</w:t>
            </w:r>
            <w:r w:rsidR="20D84597" w:rsidRPr="5F2371CE">
              <w:rPr>
                <w:rStyle w:val="normaltextrun"/>
                <w:rFonts w:cs="Segoe UI"/>
                <w:sz w:val="20"/>
                <w:szCs w:val="20"/>
              </w:rPr>
              <w:t>pécialisation</w:t>
            </w:r>
            <w:r w:rsidR="7FFA440A" w:rsidRPr="5F2371CE">
              <w:rPr>
                <w:rStyle w:val="normaltextrun"/>
                <w:rFonts w:cs="Segoe UI"/>
                <w:sz w:val="20"/>
                <w:szCs w:val="20"/>
              </w:rPr>
              <w:t>, P</w:t>
            </w:r>
            <w:r w:rsidR="20D84597" w:rsidRPr="5F2371CE">
              <w:rPr>
                <w:rStyle w:val="normaltextrun"/>
                <w:rFonts w:cs="Segoe UI"/>
                <w:sz w:val="20"/>
                <w:szCs w:val="20"/>
              </w:rPr>
              <w:t>rogramme d’apprentissage pour les jeunes de l’Ontario</w:t>
            </w:r>
            <w:r w:rsidR="5A15BDEE" w:rsidRPr="5F2371CE">
              <w:rPr>
                <w:rStyle w:val="normaltextrun"/>
                <w:rFonts w:cs="Segoe UI"/>
                <w:sz w:val="20"/>
                <w:szCs w:val="20"/>
              </w:rPr>
              <w:t xml:space="preserve"> ou</w:t>
            </w:r>
            <w:r w:rsidR="7FFA440A" w:rsidRPr="5F2371CE">
              <w:rPr>
                <w:rStyle w:val="normaltextrun"/>
                <w:rFonts w:cs="Segoe UI"/>
                <w:sz w:val="20"/>
                <w:szCs w:val="20"/>
              </w:rPr>
              <w:t xml:space="preserve"> </w:t>
            </w:r>
            <w:r w:rsidR="20D84597" w:rsidRPr="5F2371CE">
              <w:rPr>
                <w:rStyle w:val="normaltextrun"/>
                <w:rFonts w:cs="Segoe UI"/>
                <w:sz w:val="20"/>
                <w:szCs w:val="20"/>
              </w:rPr>
              <w:t>double reconnaissance de crédit</w:t>
            </w:r>
            <w:r w:rsidR="7FFA440A" w:rsidRPr="5F2371CE">
              <w:rPr>
                <w:rStyle w:val="normaltextrun"/>
                <w:rFonts w:cs="Segoe UI"/>
                <w:sz w:val="20"/>
                <w:szCs w:val="20"/>
              </w:rPr>
              <w:t>)</w:t>
            </w:r>
            <w:r w:rsidR="3953C733" w:rsidRPr="5F2371CE">
              <w:rPr>
                <w:rStyle w:val="normaltextrun"/>
                <w:rFonts w:cs="Segoe UI"/>
                <w:sz w:val="20"/>
                <w:szCs w:val="20"/>
              </w:rPr>
              <w:t>.</w:t>
            </w:r>
          </w:p>
        </w:tc>
      </w:tr>
      <w:tr w:rsidR="00460962" w:rsidRPr="00722801" w14:paraId="17B7C8B3" w14:textId="77777777" w:rsidTr="00E40831">
        <w:trPr>
          <w:trHeight w:val="285"/>
        </w:trPr>
        <w:tc>
          <w:tcPr>
            <w:tcW w:w="19132" w:type="dxa"/>
            <w:gridSpan w:val="10"/>
            <w:shd w:val="clear" w:color="auto" w:fill="066AAD"/>
            <w:vAlign w:val="center"/>
          </w:tcPr>
          <w:p w14:paraId="574F4931" w14:textId="166592C8" w:rsidR="00460962" w:rsidRPr="00C21E13" w:rsidRDefault="005640EB" w:rsidP="00460962">
            <w:pPr>
              <w:spacing w:line="276" w:lineRule="auto"/>
              <w:jc w:val="center"/>
              <w:rPr>
                <w:rStyle w:val="normaltextrun"/>
                <w:color w:val="FFFFFF" w:themeColor="background1"/>
                <w:shd w:val="clear" w:color="auto" w:fill="FFFFFF"/>
              </w:rPr>
            </w:pPr>
            <w:r>
              <w:rPr>
                <w:b/>
                <w:color w:val="FFFFFF" w:themeColor="background1"/>
              </w:rPr>
              <w:t>I</w:t>
            </w:r>
            <w:r w:rsidR="00AB61EF" w:rsidRPr="00C21E13">
              <w:rPr>
                <w:b/>
                <w:color w:val="FFFFFF" w:themeColor="background1"/>
              </w:rPr>
              <w:t>tinéraire d’études</w:t>
            </w:r>
          </w:p>
        </w:tc>
      </w:tr>
      <w:tr w:rsidR="005640EB" w:rsidRPr="00722801" w14:paraId="2CECDC95" w14:textId="77777777" w:rsidTr="00E40831">
        <w:trPr>
          <w:trHeight w:val="285"/>
        </w:trPr>
        <w:tc>
          <w:tcPr>
            <w:tcW w:w="19132" w:type="dxa"/>
            <w:gridSpan w:val="10"/>
            <w:shd w:val="clear" w:color="auto" w:fill="auto"/>
            <w:vAlign w:val="center"/>
          </w:tcPr>
          <w:p w14:paraId="16148988" w14:textId="53CB2D78" w:rsidR="005640EB" w:rsidRPr="00C21E13" w:rsidRDefault="42AC2BDD" w:rsidP="0B04702E">
            <w:pPr>
              <w:spacing w:line="276" w:lineRule="auto"/>
              <w:rPr>
                <w:rStyle w:val="normaltextrun"/>
                <w:rFonts w:cs="Segoe UI"/>
                <w:sz w:val="20"/>
                <w:szCs w:val="20"/>
                <w:highlight w:val="yellow"/>
              </w:rPr>
            </w:pPr>
            <w:r w:rsidRPr="5F2371CE">
              <w:rPr>
                <w:rStyle w:val="normaltextrun"/>
                <w:rFonts w:cs="Segoe UI"/>
                <w:sz w:val="20"/>
                <w:szCs w:val="20"/>
              </w:rPr>
              <w:t xml:space="preserve">D’ici juin </w:t>
            </w:r>
            <w:r w:rsidR="00C34F1B">
              <w:rPr>
                <w:rStyle w:val="normaltextrun"/>
                <w:rFonts w:cs="Segoe UI"/>
                <w:sz w:val="20"/>
                <w:szCs w:val="20"/>
              </w:rPr>
              <w:t>2026</w:t>
            </w:r>
            <w:r w:rsidRPr="5F2371CE">
              <w:rPr>
                <w:rStyle w:val="normaltextrun"/>
                <w:rFonts w:cs="Segoe UI"/>
                <w:sz w:val="20"/>
                <w:szCs w:val="20"/>
              </w:rPr>
              <w:t xml:space="preserve">, </w:t>
            </w:r>
            <w:r w:rsidRPr="5F2371CE">
              <w:rPr>
                <w:rFonts w:eastAsia="Verdana" w:cs="Verdana"/>
                <w:b/>
                <w:bCs/>
                <w:color w:val="066AAD"/>
                <w:highlight w:val="lightGray"/>
              </w:rPr>
              <w:t>__</w:t>
            </w:r>
            <w:r w:rsidR="04EAE013" w:rsidRPr="5F2371CE">
              <w:rPr>
                <w:rFonts w:eastAsia="Verdana" w:cs="Verdana"/>
                <w:b/>
                <w:bCs/>
                <w:color w:val="066AAD"/>
                <w:highlight w:val="lightGray"/>
              </w:rPr>
              <w:t>50</w:t>
            </w:r>
            <w:r w:rsidRPr="5F2371CE">
              <w:rPr>
                <w:rFonts w:eastAsia="Verdana" w:cs="Verdana"/>
                <w:b/>
                <w:bCs/>
                <w:color w:val="066AAD"/>
                <w:highlight w:val="lightGray"/>
              </w:rPr>
              <w:t>_ %</w:t>
            </w:r>
            <w:r w:rsidRPr="5F2371CE">
              <w:rPr>
                <w:rStyle w:val="normaltextrun"/>
                <w:rFonts w:cs="Segoe UI"/>
                <w:sz w:val="20"/>
                <w:szCs w:val="20"/>
              </w:rPr>
              <w:t xml:space="preserve"> des élèves de la </w:t>
            </w:r>
            <w:r w:rsidRPr="5F2371CE">
              <w:rPr>
                <w:rStyle w:val="normaltextrun"/>
                <w:rFonts w:cs="Segoe UI"/>
                <w:b/>
                <w:bCs/>
                <w:sz w:val="20"/>
                <w:szCs w:val="20"/>
              </w:rPr>
              <w:t>7</w:t>
            </w:r>
            <w:r w:rsidRPr="5F2371CE">
              <w:rPr>
                <w:rStyle w:val="normaltextrun"/>
                <w:rFonts w:cs="Segoe UI"/>
                <w:b/>
                <w:bCs/>
                <w:sz w:val="20"/>
                <w:szCs w:val="20"/>
                <w:vertAlign w:val="superscript"/>
              </w:rPr>
              <w:t>e</w:t>
            </w:r>
            <w:r w:rsidRPr="5F2371CE">
              <w:rPr>
                <w:rStyle w:val="normaltextrun"/>
                <w:rFonts w:cs="Segoe UI"/>
                <w:b/>
                <w:bCs/>
                <w:sz w:val="20"/>
                <w:szCs w:val="20"/>
              </w:rPr>
              <w:t xml:space="preserve"> à la 12</w:t>
            </w:r>
            <w:r w:rsidRPr="5F2371CE">
              <w:rPr>
                <w:rStyle w:val="normaltextrun"/>
                <w:rFonts w:cs="Segoe UI"/>
                <w:b/>
                <w:bCs/>
                <w:sz w:val="20"/>
                <w:szCs w:val="20"/>
                <w:vertAlign w:val="superscript"/>
              </w:rPr>
              <w:t>e</w:t>
            </w:r>
            <w:r w:rsidRPr="5F2371CE">
              <w:rPr>
                <w:rStyle w:val="normaltextrun"/>
                <w:rFonts w:cs="Segoe UI"/>
                <w:sz w:val="20"/>
                <w:szCs w:val="20"/>
              </w:rPr>
              <w:t xml:space="preserve"> actualise</w:t>
            </w:r>
            <w:r w:rsidR="00DC3606" w:rsidRPr="5F2371CE">
              <w:rPr>
                <w:rStyle w:val="normaltextrun"/>
                <w:rFonts w:cs="Segoe UI"/>
                <w:sz w:val="20"/>
                <w:szCs w:val="20"/>
              </w:rPr>
              <w:t xml:space="preserve">ront </w:t>
            </w:r>
            <w:r w:rsidRPr="5F2371CE">
              <w:rPr>
                <w:rStyle w:val="normaltextrun"/>
                <w:rFonts w:cs="Segoe UI"/>
                <w:sz w:val="20"/>
                <w:szCs w:val="20"/>
              </w:rPr>
              <w:t xml:space="preserve">chaque année leur </w:t>
            </w:r>
            <w:r w:rsidRPr="5F2371CE">
              <w:rPr>
                <w:rStyle w:val="normaltextrun"/>
                <w:rFonts w:cs="Segoe UI"/>
                <w:b/>
                <w:bCs/>
                <w:sz w:val="20"/>
                <w:szCs w:val="20"/>
              </w:rPr>
              <w:t>plan d’itinéraire d’études</w:t>
            </w:r>
            <w:r w:rsidRPr="5F2371CE">
              <w:rPr>
                <w:rStyle w:val="normaltextrun"/>
                <w:rFonts w:cs="Segoe UI"/>
                <w:sz w:val="20"/>
                <w:szCs w:val="20"/>
              </w:rPr>
              <w:t xml:space="preserve"> </w:t>
            </w:r>
          </w:p>
        </w:tc>
      </w:tr>
      <w:tr w:rsidR="007C7513" w:rsidRPr="00722801" w14:paraId="1483E01E" w14:textId="77777777" w:rsidTr="00E40831">
        <w:trPr>
          <w:trHeight w:val="285"/>
        </w:trPr>
        <w:tc>
          <w:tcPr>
            <w:tcW w:w="19132" w:type="dxa"/>
            <w:gridSpan w:val="10"/>
            <w:shd w:val="clear" w:color="auto" w:fill="6AC0FA"/>
          </w:tcPr>
          <w:p w14:paraId="7B15F5CE" w14:textId="77777777" w:rsidR="007C7513" w:rsidRPr="00722801" w:rsidRDefault="007C7513" w:rsidP="007C7513">
            <w:pPr>
              <w:spacing w:line="276" w:lineRule="auto"/>
              <w:jc w:val="center"/>
              <w:rPr>
                <w:b/>
                <w:sz w:val="20"/>
                <w:szCs w:val="20"/>
              </w:rPr>
            </w:pPr>
            <w:r w:rsidRPr="00722801">
              <w:rPr>
                <w:b/>
                <w:sz w:val="20"/>
                <w:szCs w:val="20"/>
              </w:rPr>
              <w:t xml:space="preserve">          Stratégies et interventions ciblées avec preuves à l’appui pour améliorer les taux d’obtention de diplôme des élèves et les préparer pour les succès de l’avenir</w:t>
            </w:r>
          </w:p>
        </w:tc>
      </w:tr>
      <w:tr w:rsidR="007C7513" w:rsidRPr="00722801" w14:paraId="24F73106" w14:textId="77777777" w:rsidTr="00E40831">
        <w:trPr>
          <w:trHeight w:val="285"/>
        </w:trPr>
        <w:tc>
          <w:tcPr>
            <w:tcW w:w="9564" w:type="dxa"/>
            <w:gridSpan w:val="6"/>
            <w:shd w:val="clear" w:color="auto" w:fill="auto"/>
          </w:tcPr>
          <w:p w14:paraId="713C4603" w14:textId="0FE40051" w:rsidR="007C7513" w:rsidRPr="00722801" w:rsidRDefault="456DBE7E" w:rsidP="5F2371CE">
            <w:pPr>
              <w:pStyle w:val="Paragraphedeliste"/>
              <w:numPr>
                <w:ilvl w:val="0"/>
                <w:numId w:val="7"/>
              </w:numPr>
              <w:spacing w:line="276" w:lineRule="auto"/>
              <w:ind w:left="360"/>
              <w:rPr>
                <w:rFonts w:eastAsia="Verdana" w:cs="Verdana"/>
                <w:sz w:val="20"/>
                <w:szCs w:val="20"/>
              </w:rPr>
            </w:pPr>
            <w:r w:rsidRPr="5F2371CE">
              <w:rPr>
                <w:rFonts w:eastAsia="Verdana" w:cs="Verdana"/>
                <w:sz w:val="20"/>
                <w:szCs w:val="20"/>
              </w:rPr>
              <w:t>Rencontres avec la conseillère en orientation</w:t>
            </w:r>
          </w:p>
          <w:p w14:paraId="23F27375" w14:textId="0F48C5F2" w:rsidR="007C7513" w:rsidRPr="00722801" w:rsidRDefault="456DBE7E" w:rsidP="5F2371CE">
            <w:pPr>
              <w:pStyle w:val="Paragraphedeliste"/>
              <w:numPr>
                <w:ilvl w:val="0"/>
                <w:numId w:val="7"/>
              </w:numPr>
              <w:spacing w:line="276" w:lineRule="auto"/>
              <w:ind w:left="360"/>
              <w:rPr>
                <w:rFonts w:eastAsia="Verdana" w:cs="Verdana"/>
                <w:sz w:val="20"/>
                <w:szCs w:val="20"/>
              </w:rPr>
            </w:pPr>
            <w:r w:rsidRPr="5F2371CE">
              <w:rPr>
                <w:rFonts w:eastAsia="Verdana" w:cs="Verdana"/>
                <w:sz w:val="20"/>
                <w:szCs w:val="20"/>
              </w:rPr>
              <w:t>Appui intensif de l’enseignante ressource et de l’équipe EED pour les élèves ayant des besoins spéciaux</w:t>
            </w:r>
          </w:p>
          <w:p w14:paraId="082AAD5A" w14:textId="6F3C4DE5" w:rsidR="007C7513" w:rsidRPr="00722801" w:rsidRDefault="456DBE7E" w:rsidP="5F2371CE">
            <w:pPr>
              <w:pStyle w:val="Paragraphedeliste"/>
              <w:numPr>
                <w:ilvl w:val="0"/>
                <w:numId w:val="7"/>
              </w:numPr>
              <w:spacing w:line="276" w:lineRule="auto"/>
              <w:ind w:left="360"/>
              <w:rPr>
                <w:rFonts w:eastAsia="Verdana" w:cs="Verdana"/>
                <w:sz w:val="20"/>
                <w:szCs w:val="20"/>
              </w:rPr>
            </w:pPr>
            <w:r w:rsidRPr="5F2371CE">
              <w:rPr>
                <w:rFonts w:eastAsia="Verdana" w:cs="Verdana"/>
                <w:sz w:val="20"/>
                <w:szCs w:val="20"/>
              </w:rPr>
              <w:t>Suivi du PREL pour les cours en ligne</w:t>
            </w:r>
          </w:p>
          <w:p w14:paraId="1561E5DC" w14:textId="603415DF" w:rsidR="007C7513" w:rsidRPr="00722801" w:rsidRDefault="456DBE7E" w:rsidP="5F2371CE">
            <w:pPr>
              <w:pStyle w:val="Paragraphedeliste"/>
              <w:numPr>
                <w:ilvl w:val="0"/>
                <w:numId w:val="7"/>
              </w:numPr>
              <w:spacing w:line="276" w:lineRule="auto"/>
              <w:ind w:left="360"/>
              <w:rPr>
                <w:rFonts w:eastAsia="Verdana" w:cs="Verdana"/>
                <w:sz w:val="20"/>
                <w:szCs w:val="20"/>
              </w:rPr>
            </w:pPr>
            <w:r w:rsidRPr="5F2371CE">
              <w:rPr>
                <w:rFonts w:eastAsia="Verdana" w:cs="Verdana"/>
                <w:sz w:val="20"/>
                <w:szCs w:val="20"/>
              </w:rPr>
              <w:t>Suivi des élèves COOP</w:t>
            </w:r>
          </w:p>
          <w:p w14:paraId="7DAF496B" w14:textId="6ADF7F4F" w:rsidR="007C7513" w:rsidRDefault="456DBE7E" w:rsidP="5F2371CE">
            <w:pPr>
              <w:pStyle w:val="Paragraphedeliste"/>
              <w:numPr>
                <w:ilvl w:val="0"/>
                <w:numId w:val="7"/>
              </w:numPr>
              <w:spacing w:line="276" w:lineRule="auto"/>
              <w:ind w:left="360"/>
              <w:rPr>
                <w:rFonts w:eastAsia="Verdana" w:cs="Verdana"/>
                <w:sz w:val="20"/>
                <w:szCs w:val="20"/>
              </w:rPr>
            </w:pPr>
            <w:r w:rsidRPr="5F2371CE">
              <w:rPr>
                <w:rFonts w:eastAsia="Verdana" w:cs="Verdana"/>
                <w:sz w:val="20"/>
                <w:szCs w:val="20"/>
              </w:rPr>
              <w:t>Participation des élèves au programme d’apprentissage par expérience.</w:t>
            </w:r>
          </w:p>
          <w:p w14:paraId="78232FE1" w14:textId="77777777" w:rsidR="006A1344" w:rsidRPr="006A1344" w:rsidRDefault="00AC15C4" w:rsidP="003A119B">
            <w:pPr>
              <w:pStyle w:val="Paragraphedeliste"/>
              <w:numPr>
                <w:ilvl w:val="0"/>
                <w:numId w:val="7"/>
              </w:numPr>
              <w:tabs>
                <w:tab w:val="num" w:pos="163"/>
              </w:tabs>
              <w:spacing w:line="276" w:lineRule="auto"/>
              <w:ind w:left="181" w:hanging="181"/>
              <w:rPr>
                <w:rFonts w:eastAsia="Verdana" w:cs="Verdana"/>
                <w:color w:val="4472C4" w:themeColor="accent1"/>
                <w:sz w:val="20"/>
                <w:szCs w:val="20"/>
              </w:rPr>
            </w:pPr>
            <w:r w:rsidRPr="006A1344">
              <w:rPr>
                <w:rFonts w:eastAsia="Verdana" w:cs="Verdana"/>
                <w:sz w:val="20"/>
                <w:szCs w:val="20"/>
              </w:rPr>
              <w:t xml:space="preserve">  </w:t>
            </w:r>
            <w:r w:rsidR="4B4288D3" w:rsidRPr="006A1344">
              <w:rPr>
                <w:rFonts w:eastAsia="Verdana" w:cs="Verdana"/>
                <w:sz w:val="20"/>
                <w:szCs w:val="20"/>
              </w:rPr>
              <w:t>Mise sur pied d’un plan de récupération de crédit pour tous les élèves concernés</w:t>
            </w:r>
          </w:p>
          <w:p w14:paraId="063B6412" w14:textId="77777777" w:rsidR="008A7A8F" w:rsidRDefault="008B4795" w:rsidP="00A44417">
            <w:pPr>
              <w:pStyle w:val="Paragraphedeliste"/>
              <w:numPr>
                <w:ilvl w:val="0"/>
                <w:numId w:val="3"/>
              </w:numPr>
              <w:tabs>
                <w:tab w:val="num" w:pos="163"/>
              </w:tabs>
              <w:spacing w:line="276" w:lineRule="auto"/>
              <w:ind w:left="360"/>
              <w:rPr>
                <w:rFonts w:eastAsia="Verdana" w:cs="Verdana"/>
                <w:sz w:val="20"/>
                <w:szCs w:val="20"/>
              </w:rPr>
            </w:pPr>
            <w:r w:rsidRPr="008A7A8F">
              <w:rPr>
                <w:rFonts w:eastAsia="Verdana" w:cs="Verdana"/>
                <w:sz w:val="20"/>
                <w:szCs w:val="20"/>
              </w:rPr>
              <w:t xml:space="preserve">  </w:t>
            </w:r>
            <w:r w:rsidR="1F702735" w:rsidRPr="008A7A8F">
              <w:rPr>
                <w:rFonts w:eastAsia="Verdana" w:cs="Verdana"/>
                <w:sz w:val="20"/>
                <w:szCs w:val="20"/>
              </w:rPr>
              <w:t>Identification des élèves à risque afin de leur offrir un soutien pédagogique personnalisé</w:t>
            </w:r>
            <w:r w:rsidR="008A7A8F" w:rsidRPr="008A7A8F">
              <w:rPr>
                <w:rFonts w:eastAsia="Verdana" w:cs="Verdana"/>
                <w:sz w:val="20"/>
                <w:szCs w:val="20"/>
              </w:rPr>
              <w:t xml:space="preserve"> </w:t>
            </w:r>
            <w:r w:rsidR="1F702735" w:rsidRPr="008A7A8F">
              <w:rPr>
                <w:rFonts w:eastAsia="Verdana" w:cs="Verdana"/>
                <w:sz w:val="20"/>
                <w:szCs w:val="20"/>
              </w:rPr>
              <w:t>(interventions de l’équipe d’appui à la réussite des élèves, participation au programme de</w:t>
            </w:r>
            <w:r w:rsidR="008A7A8F" w:rsidRPr="008A7A8F">
              <w:rPr>
                <w:rFonts w:eastAsia="Verdana" w:cs="Verdana"/>
                <w:sz w:val="20"/>
                <w:szCs w:val="20"/>
              </w:rPr>
              <w:t xml:space="preserve"> </w:t>
            </w:r>
            <w:r w:rsidR="1F702735" w:rsidRPr="008A7A8F">
              <w:rPr>
                <w:rFonts w:eastAsia="Verdana" w:cs="Verdana"/>
                <w:sz w:val="20"/>
                <w:szCs w:val="20"/>
              </w:rPr>
              <w:t>tutorat, etc.) ;</w:t>
            </w:r>
          </w:p>
          <w:p w14:paraId="27326E65" w14:textId="127B5A6A" w:rsidR="007C7513" w:rsidRPr="008A7A8F" w:rsidRDefault="008A7A8F" w:rsidP="00A44417">
            <w:pPr>
              <w:pStyle w:val="Paragraphedeliste"/>
              <w:numPr>
                <w:ilvl w:val="0"/>
                <w:numId w:val="3"/>
              </w:numPr>
              <w:tabs>
                <w:tab w:val="num" w:pos="163"/>
              </w:tabs>
              <w:spacing w:line="276" w:lineRule="auto"/>
              <w:ind w:left="360"/>
              <w:rPr>
                <w:rFonts w:eastAsia="Verdana" w:cs="Verdana"/>
                <w:sz w:val="20"/>
                <w:szCs w:val="20"/>
              </w:rPr>
            </w:pPr>
            <w:r>
              <w:rPr>
                <w:rFonts w:eastAsia="Verdana" w:cs="Verdana"/>
                <w:sz w:val="20"/>
                <w:szCs w:val="20"/>
              </w:rPr>
              <w:t xml:space="preserve">  </w:t>
            </w:r>
            <w:r w:rsidR="1F702735" w:rsidRPr="008A7A8F">
              <w:rPr>
                <w:rFonts w:eastAsia="Verdana" w:cs="Verdana"/>
                <w:sz w:val="20"/>
                <w:szCs w:val="20"/>
              </w:rPr>
              <w:t xml:space="preserve">Au besoin, inscrire à un cours d’été les élèves ayant accumulé un retard dans l’obtention des crédits ; </w:t>
            </w:r>
          </w:p>
          <w:p w14:paraId="102B7DBC" w14:textId="77777777" w:rsidR="0056330F" w:rsidRPr="001E16F4" w:rsidRDefault="1F702735" w:rsidP="0056330F">
            <w:pPr>
              <w:pStyle w:val="Paragraphedeliste"/>
              <w:numPr>
                <w:ilvl w:val="0"/>
                <w:numId w:val="3"/>
              </w:numPr>
              <w:spacing w:line="276" w:lineRule="auto"/>
              <w:ind w:left="360"/>
              <w:rPr>
                <w:rFonts w:eastAsia="Verdana" w:cs="Verdana"/>
                <w:sz w:val="20"/>
                <w:szCs w:val="20"/>
              </w:rPr>
            </w:pPr>
            <w:r w:rsidRPr="001E16F4">
              <w:rPr>
                <w:rFonts w:eastAsia="Verdana" w:cs="Verdana"/>
                <w:sz w:val="20"/>
                <w:szCs w:val="20"/>
              </w:rPr>
              <w:t>Au besoin, offrir des récupérations de crédit aux élèves ayant accumulé un retard dans l’obtention des crédits ;</w:t>
            </w:r>
          </w:p>
          <w:p w14:paraId="6C03143A" w14:textId="285641EA" w:rsidR="007C7513" w:rsidRPr="00722801" w:rsidRDefault="1F702735" w:rsidP="0056330F">
            <w:pPr>
              <w:pStyle w:val="Paragraphedeliste"/>
              <w:numPr>
                <w:ilvl w:val="0"/>
                <w:numId w:val="3"/>
              </w:numPr>
              <w:spacing w:line="276" w:lineRule="auto"/>
              <w:ind w:left="360"/>
              <w:rPr>
                <w:rFonts w:eastAsia="Verdana" w:cs="Verdana"/>
                <w:sz w:val="20"/>
                <w:szCs w:val="20"/>
              </w:rPr>
            </w:pPr>
            <w:r w:rsidRPr="001E16F4">
              <w:rPr>
                <w:rFonts w:eastAsia="Verdana" w:cs="Verdana"/>
                <w:sz w:val="20"/>
                <w:szCs w:val="20"/>
              </w:rPr>
              <w:t xml:space="preserve">Monitorage et interventions de la direction et de la conseillère en orientation </w:t>
            </w:r>
          </w:p>
        </w:tc>
        <w:tc>
          <w:tcPr>
            <w:tcW w:w="9568" w:type="dxa"/>
            <w:gridSpan w:val="4"/>
            <w:shd w:val="clear" w:color="auto" w:fill="auto"/>
          </w:tcPr>
          <w:p w14:paraId="443C538B" w14:textId="77777777" w:rsidR="00A44417" w:rsidRPr="001E16F4" w:rsidRDefault="00A44417" w:rsidP="00A44417">
            <w:pPr>
              <w:pStyle w:val="Paragraphedeliste"/>
              <w:numPr>
                <w:ilvl w:val="0"/>
                <w:numId w:val="3"/>
              </w:numPr>
              <w:spacing w:line="276" w:lineRule="auto"/>
              <w:ind w:left="360"/>
              <w:rPr>
                <w:rFonts w:eastAsia="Verdana" w:cs="Verdana"/>
                <w:sz w:val="20"/>
                <w:szCs w:val="20"/>
              </w:rPr>
            </w:pPr>
            <w:r w:rsidRPr="001E16F4">
              <w:rPr>
                <w:rFonts w:eastAsia="Verdana" w:cs="Verdana"/>
                <w:sz w:val="20"/>
                <w:szCs w:val="20"/>
              </w:rPr>
              <w:t xml:space="preserve">Communication constante et efficace avec les parents, tuteurs et tutrices. </w:t>
            </w:r>
          </w:p>
          <w:p w14:paraId="5F132F71" w14:textId="77777777" w:rsidR="00A44417" w:rsidRPr="001E16F4" w:rsidRDefault="00A44417" w:rsidP="00A44417">
            <w:pPr>
              <w:pStyle w:val="Paragraphedeliste"/>
              <w:numPr>
                <w:ilvl w:val="0"/>
                <w:numId w:val="2"/>
              </w:numPr>
              <w:spacing w:line="276" w:lineRule="auto"/>
              <w:ind w:left="360"/>
              <w:rPr>
                <w:rFonts w:eastAsia="Verdana" w:cs="Verdana"/>
                <w:sz w:val="20"/>
                <w:szCs w:val="20"/>
              </w:rPr>
            </w:pPr>
            <w:r w:rsidRPr="001E16F4">
              <w:rPr>
                <w:rFonts w:eastAsia="Verdana" w:cs="Verdana"/>
                <w:sz w:val="20"/>
                <w:szCs w:val="20"/>
              </w:rPr>
              <w:t xml:space="preserve">Offrir des opportunités de bénévolat à l’intérieur de l’école ou auprès de partenaires communautaires (AFRY, </w:t>
            </w:r>
            <w:proofErr w:type="spellStart"/>
            <w:r w:rsidRPr="001E16F4">
              <w:rPr>
                <w:rFonts w:eastAsia="Verdana" w:cs="Verdana"/>
                <w:sz w:val="20"/>
                <w:szCs w:val="20"/>
              </w:rPr>
              <w:t>Student</w:t>
            </w:r>
            <w:proofErr w:type="spellEnd"/>
            <w:r w:rsidRPr="001E16F4">
              <w:rPr>
                <w:rFonts w:eastAsia="Verdana" w:cs="Verdana"/>
                <w:sz w:val="20"/>
                <w:szCs w:val="20"/>
              </w:rPr>
              <w:t xml:space="preserve"> Nutrition Ontario, etc.)</w:t>
            </w:r>
          </w:p>
          <w:p w14:paraId="368233B6" w14:textId="01101BE1" w:rsidR="007C7513" w:rsidRPr="00722801" w:rsidRDefault="007C7513" w:rsidP="00A44417">
            <w:pPr>
              <w:spacing w:line="276" w:lineRule="auto"/>
              <w:rPr>
                <w:sz w:val="20"/>
                <w:szCs w:val="20"/>
              </w:rPr>
            </w:pPr>
          </w:p>
          <w:p w14:paraId="25179CB3" w14:textId="16FD006D" w:rsidR="007C7513" w:rsidRPr="00722801" w:rsidRDefault="007C7513" w:rsidP="0096D5EA">
            <w:pPr>
              <w:tabs>
                <w:tab w:val="num" w:pos="163"/>
              </w:tabs>
              <w:spacing w:line="276" w:lineRule="auto"/>
              <w:rPr>
                <w:sz w:val="20"/>
                <w:szCs w:val="20"/>
              </w:rPr>
            </w:pPr>
          </w:p>
          <w:p w14:paraId="1C0FFA4E" w14:textId="009241BE" w:rsidR="007C7513" w:rsidRPr="00722801" w:rsidRDefault="007C7513" w:rsidP="0096D5EA">
            <w:pPr>
              <w:tabs>
                <w:tab w:val="num" w:pos="163"/>
              </w:tabs>
              <w:spacing w:line="276" w:lineRule="auto"/>
              <w:rPr>
                <w:sz w:val="20"/>
                <w:szCs w:val="20"/>
              </w:rPr>
            </w:pPr>
          </w:p>
          <w:p w14:paraId="623CFD1D" w14:textId="325926B9" w:rsidR="007C7513" w:rsidRPr="00722801" w:rsidRDefault="007C7513" w:rsidP="0096D5EA">
            <w:pPr>
              <w:tabs>
                <w:tab w:val="num" w:pos="163"/>
              </w:tabs>
              <w:spacing w:line="276" w:lineRule="auto"/>
              <w:rPr>
                <w:sz w:val="20"/>
                <w:szCs w:val="20"/>
              </w:rPr>
            </w:pPr>
          </w:p>
          <w:p w14:paraId="74894B76" w14:textId="7236157F" w:rsidR="007C7513" w:rsidRPr="00722801" w:rsidRDefault="007C7513" w:rsidP="0096D5EA">
            <w:pPr>
              <w:tabs>
                <w:tab w:val="num" w:pos="163"/>
              </w:tabs>
              <w:spacing w:line="276" w:lineRule="auto"/>
              <w:rPr>
                <w:sz w:val="20"/>
                <w:szCs w:val="20"/>
              </w:rPr>
            </w:pPr>
          </w:p>
          <w:p w14:paraId="527A2B33" w14:textId="2E6D9374" w:rsidR="007C7513" w:rsidRPr="00722801" w:rsidRDefault="007C7513" w:rsidP="0096D5EA">
            <w:pPr>
              <w:tabs>
                <w:tab w:val="num" w:pos="163"/>
              </w:tabs>
              <w:spacing w:line="276" w:lineRule="auto"/>
              <w:rPr>
                <w:sz w:val="20"/>
                <w:szCs w:val="20"/>
              </w:rPr>
            </w:pPr>
          </w:p>
          <w:p w14:paraId="29BFB646" w14:textId="6EA270CD" w:rsidR="007C7513" w:rsidRPr="00722801" w:rsidRDefault="007C7513" w:rsidP="0096D5EA">
            <w:pPr>
              <w:tabs>
                <w:tab w:val="num" w:pos="163"/>
              </w:tabs>
              <w:spacing w:line="276" w:lineRule="auto"/>
              <w:rPr>
                <w:sz w:val="20"/>
                <w:szCs w:val="20"/>
              </w:rPr>
            </w:pPr>
          </w:p>
          <w:p w14:paraId="2B02C974" w14:textId="21D3506F" w:rsidR="007C7513" w:rsidRPr="00722801" w:rsidRDefault="007C7513" w:rsidP="0096D5EA">
            <w:pPr>
              <w:tabs>
                <w:tab w:val="num" w:pos="163"/>
              </w:tabs>
              <w:spacing w:line="276" w:lineRule="auto"/>
              <w:rPr>
                <w:sz w:val="20"/>
                <w:szCs w:val="20"/>
              </w:rPr>
            </w:pPr>
          </w:p>
        </w:tc>
      </w:tr>
    </w:tbl>
    <w:p w14:paraId="3A206A67" w14:textId="77777777" w:rsidR="00146166" w:rsidRPr="00722801" w:rsidRDefault="00146166" w:rsidP="00146166">
      <w:pPr>
        <w:spacing w:line="276" w:lineRule="auto"/>
        <w:rPr>
          <w:sz w:val="20"/>
          <w:szCs w:val="20"/>
        </w:rPr>
        <w:sectPr w:rsidR="00146166" w:rsidRPr="00722801" w:rsidSect="00935154">
          <w:headerReference w:type="even" r:id="rId11"/>
          <w:headerReference w:type="default" r:id="rId12"/>
          <w:footerReference w:type="default" r:id="rId13"/>
          <w:headerReference w:type="first" r:id="rId14"/>
          <w:pgSz w:w="20160" w:h="12240" w:orient="landscape" w:code="5"/>
          <w:pgMar w:top="578" w:right="624" w:bottom="1134" w:left="624" w:header="425" w:footer="709" w:gutter="0"/>
          <w:cols w:space="708"/>
          <w:docGrid w:linePitch="360"/>
        </w:sectPr>
      </w:pPr>
    </w:p>
    <w:tbl>
      <w:tblPr>
        <w:tblStyle w:val="Grilledutableau"/>
        <w:tblW w:w="18853" w:type="dxa"/>
        <w:tblInd w:w="-714" w:type="dxa"/>
        <w:tblLook w:val="04A0" w:firstRow="1" w:lastRow="0" w:firstColumn="1" w:lastColumn="0" w:noHBand="0" w:noVBand="1"/>
      </w:tblPr>
      <w:tblGrid>
        <w:gridCol w:w="3543"/>
        <w:gridCol w:w="2553"/>
        <w:gridCol w:w="418"/>
        <w:gridCol w:w="566"/>
        <w:gridCol w:w="2285"/>
        <w:gridCol w:w="418"/>
        <w:gridCol w:w="152"/>
        <w:gridCol w:w="1578"/>
        <w:gridCol w:w="1301"/>
        <w:gridCol w:w="64"/>
        <w:gridCol w:w="2084"/>
        <w:gridCol w:w="769"/>
        <w:gridCol w:w="3122"/>
      </w:tblGrid>
      <w:tr w:rsidR="003677F4" w:rsidRPr="00722801" w14:paraId="4E27DD50" w14:textId="77777777" w:rsidTr="2C64093F">
        <w:trPr>
          <w:trHeight w:val="397"/>
        </w:trPr>
        <w:tc>
          <w:tcPr>
            <w:tcW w:w="18853" w:type="dxa"/>
            <w:gridSpan w:val="13"/>
            <w:shd w:val="clear" w:color="auto" w:fill="F2F2F2" w:themeFill="background1" w:themeFillShade="F2"/>
          </w:tcPr>
          <w:p w14:paraId="089EC63E" w14:textId="77777777" w:rsidR="00146166" w:rsidRPr="001A7A53" w:rsidRDefault="00146166">
            <w:pPr>
              <w:spacing w:line="276" w:lineRule="auto"/>
              <w:jc w:val="center"/>
              <w:rPr>
                <w:rFonts w:cstheme="minorBidi"/>
                <w:b/>
                <w:bCs/>
                <w:sz w:val="28"/>
                <w:szCs w:val="28"/>
              </w:rPr>
            </w:pPr>
            <w:r w:rsidRPr="001A7A53">
              <w:rPr>
                <w:rFonts w:cstheme="minorBidi"/>
                <w:b/>
                <w:bCs/>
                <w:color w:val="2C8742"/>
                <w:sz w:val="28"/>
                <w:szCs w:val="28"/>
              </w:rPr>
              <w:lastRenderedPageBreak/>
              <w:t>PRIORITÉ : Engagement et bien-être des élèves</w:t>
            </w:r>
          </w:p>
        </w:tc>
      </w:tr>
      <w:tr w:rsidR="003677F4" w:rsidRPr="00722801" w14:paraId="527FC64E" w14:textId="77777777" w:rsidTr="2C64093F">
        <w:trPr>
          <w:trHeight w:val="397"/>
        </w:trPr>
        <w:tc>
          <w:tcPr>
            <w:tcW w:w="18853" w:type="dxa"/>
            <w:gridSpan w:val="13"/>
            <w:shd w:val="clear" w:color="auto" w:fill="2C8742"/>
          </w:tcPr>
          <w:p w14:paraId="6A622704" w14:textId="77777777" w:rsidR="00146166" w:rsidRPr="004243AD" w:rsidRDefault="00146166">
            <w:pPr>
              <w:spacing w:line="276" w:lineRule="auto"/>
              <w:jc w:val="center"/>
              <w:rPr>
                <w:rFonts w:eastAsia="Verdana" w:cs="Verdana"/>
                <w:b/>
                <w:bCs/>
              </w:rPr>
            </w:pPr>
            <w:r w:rsidRPr="004243AD">
              <w:rPr>
                <w:rFonts w:eastAsia="Verdana" w:cs="Verdana"/>
                <w:b/>
                <w:bCs/>
                <w:color w:val="FFFFFF" w:themeColor="background1"/>
              </w:rPr>
              <w:t>Objectif 1 : Améliorer l’engagement des élèves aux activités en classe et à l’apprentissage</w:t>
            </w:r>
          </w:p>
        </w:tc>
      </w:tr>
      <w:tr w:rsidR="003677F4" w:rsidRPr="00722801" w14:paraId="3193FA3A" w14:textId="77777777" w:rsidTr="2C64093F">
        <w:trPr>
          <w:trHeight w:val="397"/>
        </w:trPr>
        <w:tc>
          <w:tcPr>
            <w:tcW w:w="18853" w:type="dxa"/>
            <w:gridSpan w:val="13"/>
            <w:shd w:val="clear" w:color="auto" w:fill="2C8742"/>
          </w:tcPr>
          <w:p w14:paraId="48E919EA" w14:textId="6416B3D5" w:rsidR="00C256CC" w:rsidRPr="001A7A53" w:rsidRDefault="00C256CC">
            <w:pPr>
              <w:spacing w:line="276" w:lineRule="auto"/>
              <w:jc w:val="center"/>
              <w:rPr>
                <w:rFonts w:eastAsia="Verdana" w:cs="Verdana"/>
                <w:b/>
                <w:bCs/>
                <w:color w:val="FFFFFF" w:themeColor="background1"/>
                <w:sz w:val="20"/>
                <w:szCs w:val="20"/>
              </w:rPr>
            </w:pPr>
            <w:r>
              <w:rPr>
                <w:rFonts w:eastAsia="Verdana" w:cs="Verdana"/>
                <w:b/>
                <w:bCs/>
                <w:color w:val="FFFFFF" w:themeColor="background1"/>
                <w:sz w:val="20"/>
                <w:szCs w:val="20"/>
              </w:rPr>
              <w:t>T</w:t>
            </w:r>
            <w:r>
              <w:rPr>
                <w:rFonts w:eastAsia="Verdana" w:cs="Verdana"/>
                <w:b/>
                <w:bCs/>
                <w:color w:val="FFFFFF" w:themeColor="background1"/>
              </w:rPr>
              <w:t>aux d’assiduité</w:t>
            </w:r>
          </w:p>
        </w:tc>
      </w:tr>
      <w:tr w:rsidR="008F113D" w:rsidRPr="00722801" w14:paraId="420CA3E7" w14:textId="77777777" w:rsidTr="2C64093F">
        <w:trPr>
          <w:trHeight w:val="1464"/>
        </w:trPr>
        <w:tc>
          <w:tcPr>
            <w:tcW w:w="3543" w:type="dxa"/>
            <w:shd w:val="clear" w:color="auto" w:fill="auto"/>
          </w:tcPr>
          <w:p w14:paraId="0AE76FDD" w14:textId="151B0F9B" w:rsidR="008F113D" w:rsidRPr="00722801" w:rsidRDefault="6AE90023" w:rsidP="5F2371CE">
            <w:pPr>
              <w:spacing w:line="276" w:lineRule="auto"/>
              <w:rPr>
                <w:rFonts w:cstheme="minorBidi"/>
                <w:color w:val="000000" w:themeColor="text1"/>
                <w:sz w:val="20"/>
                <w:szCs w:val="20"/>
              </w:rPr>
            </w:pPr>
            <w:r w:rsidRPr="00722801">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0068CE3F" w:rsidRPr="008F68E0">
              <w:rPr>
                <w:rStyle w:val="normaltextrun"/>
                <w:rFonts w:cs="Open Sans"/>
                <w:b/>
                <w:bCs/>
                <w:color w:val="2C8742"/>
                <w:highlight w:val="lightGray"/>
                <w:shd w:val="clear" w:color="auto" w:fill="FFFFFF"/>
              </w:rPr>
              <w:t>95</w:t>
            </w:r>
            <w:r w:rsidRPr="008F68E0">
              <w:rPr>
                <w:rStyle w:val="normaltextrun"/>
                <w:rFonts w:cs="Open Sans"/>
                <w:b/>
                <w:bCs/>
                <w:color w:val="2C8742"/>
                <w:highlight w:val="lightGray"/>
                <w:shd w:val="clear" w:color="auto" w:fill="FFFFFF"/>
              </w:rPr>
              <w:t>__%</w:t>
            </w:r>
            <w:r w:rsidRPr="00722801">
              <w:rPr>
                <w:rStyle w:val="normaltextrun"/>
                <w:rFonts w:cs="Open Sans"/>
                <w:color w:val="000000" w:themeColor="text1"/>
                <w:sz w:val="20"/>
                <w:szCs w:val="20"/>
                <w:shd w:val="clear" w:color="auto" w:fill="FFFFFF"/>
              </w:rPr>
              <w:t xml:space="preserve">des élèves de la </w:t>
            </w:r>
            <w:r>
              <w:rPr>
                <w:rStyle w:val="normaltextrun"/>
                <w:rFonts w:cs="Open Sans"/>
                <w:b/>
                <w:bCs/>
                <w:color w:val="000000" w:themeColor="text1"/>
                <w:sz w:val="20"/>
                <w:szCs w:val="20"/>
                <w:shd w:val="clear" w:color="auto" w:fill="FFFFFF"/>
              </w:rPr>
              <w:t>7</w:t>
            </w:r>
            <w:r w:rsidRPr="00687607">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individuel égal ou supérieur à 90 %.</w:t>
            </w:r>
          </w:p>
        </w:tc>
        <w:tc>
          <w:tcPr>
            <w:tcW w:w="3537" w:type="dxa"/>
            <w:gridSpan w:val="3"/>
            <w:shd w:val="clear" w:color="auto" w:fill="auto"/>
          </w:tcPr>
          <w:p w14:paraId="03563759" w14:textId="0A86C762" w:rsidR="008F113D" w:rsidRPr="00722801" w:rsidRDefault="6AE90023" w:rsidP="5F2371CE">
            <w:pPr>
              <w:spacing w:line="276" w:lineRule="auto"/>
              <w:rPr>
                <w:rFonts w:cstheme="minorBidi"/>
                <w:color w:val="000000" w:themeColor="text1"/>
                <w:sz w:val="20"/>
                <w:szCs w:val="20"/>
              </w:rPr>
            </w:pPr>
            <w:r w:rsidRPr="003A53A8">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3A53A8">
              <w:rPr>
                <w:rStyle w:val="normaltextrun"/>
                <w:rFonts w:cs="Open Sans"/>
                <w:color w:val="000000" w:themeColor="text1"/>
                <w:sz w:val="20"/>
                <w:szCs w:val="20"/>
                <w:shd w:val="clear" w:color="auto" w:fill="FFFFFF"/>
              </w:rPr>
              <w:t xml:space="preserve">, </w:t>
            </w:r>
            <w:r w:rsidRPr="003A53A8">
              <w:rPr>
                <w:rStyle w:val="normaltextrun"/>
                <w:rFonts w:cs="Open Sans"/>
                <w:b/>
                <w:bCs/>
                <w:color w:val="2C8742"/>
                <w:highlight w:val="lightGray"/>
                <w:shd w:val="clear" w:color="auto" w:fill="FFFFFF"/>
              </w:rPr>
              <w:t>_</w:t>
            </w:r>
            <w:r w:rsidR="260F5E54" w:rsidRPr="003A53A8">
              <w:rPr>
                <w:rStyle w:val="normaltextrun"/>
                <w:rFonts w:cs="Open Sans"/>
                <w:b/>
                <w:bCs/>
                <w:color w:val="2C8742"/>
                <w:highlight w:val="lightGray"/>
                <w:shd w:val="clear" w:color="auto" w:fill="FFFFFF"/>
              </w:rPr>
              <w:t>90</w:t>
            </w:r>
            <w:r w:rsidRPr="003A53A8">
              <w:rPr>
                <w:rStyle w:val="normaltextrun"/>
                <w:rFonts w:cs="Open Sans"/>
                <w:b/>
                <w:bCs/>
                <w:color w:val="2C8742"/>
                <w:highlight w:val="lightGray"/>
                <w:shd w:val="clear" w:color="auto" w:fill="FFFFFF"/>
              </w:rPr>
              <w:t>__%</w:t>
            </w:r>
            <w:r w:rsidRPr="003A53A8">
              <w:rPr>
                <w:rStyle w:val="normaltextrun"/>
                <w:rFonts w:cs="Open Sans"/>
                <w:color w:val="000000" w:themeColor="text1"/>
                <w:sz w:val="20"/>
                <w:szCs w:val="20"/>
                <w:shd w:val="clear" w:color="auto" w:fill="FFFFFF"/>
              </w:rPr>
              <w:t xml:space="preserve">des élèves de la </w:t>
            </w:r>
            <w:r w:rsidRPr="003A53A8">
              <w:rPr>
                <w:rStyle w:val="normaltextrun"/>
                <w:rFonts w:cs="Open Sans"/>
                <w:b/>
                <w:bCs/>
                <w:color w:val="000000" w:themeColor="text1"/>
                <w:sz w:val="20"/>
                <w:szCs w:val="20"/>
                <w:shd w:val="clear" w:color="auto" w:fill="FFFFFF"/>
              </w:rPr>
              <w:t>8</w:t>
            </w:r>
            <w:r w:rsidRPr="003A53A8">
              <w:rPr>
                <w:rStyle w:val="normaltextrun"/>
                <w:rFonts w:cs="Open Sans"/>
                <w:b/>
                <w:bCs/>
                <w:color w:val="000000" w:themeColor="text1"/>
                <w:sz w:val="20"/>
                <w:szCs w:val="20"/>
                <w:shd w:val="clear" w:color="auto" w:fill="FFFFFF"/>
                <w:vertAlign w:val="superscript"/>
              </w:rPr>
              <w:t>e</w:t>
            </w:r>
            <w:r w:rsidRPr="003A53A8">
              <w:rPr>
                <w:rStyle w:val="normaltextrun"/>
                <w:rFonts w:cs="Open Sans"/>
                <w:color w:val="000000" w:themeColor="text1"/>
                <w:sz w:val="20"/>
                <w:szCs w:val="20"/>
                <w:shd w:val="clear" w:color="auto" w:fill="FFFFFF"/>
              </w:rPr>
              <w:t xml:space="preserve"> année vont maintenir un </w:t>
            </w:r>
            <w:r w:rsidRPr="003A53A8">
              <w:rPr>
                <w:rStyle w:val="normaltextrun"/>
                <w:rFonts w:cs="Open Sans"/>
                <w:b/>
                <w:bCs/>
                <w:color w:val="000000" w:themeColor="text1"/>
                <w:sz w:val="20"/>
                <w:szCs w:val="20"/>
                <w:shd w:val="clear" w:color="auto" w:fill="FFFFFF"/>
              </w:rPr>
              <w:t>taux d’assiduité</w:t>
            </w:r>
            <w:r w:rsidRPr="003A53A8">
              <w:rPr>
                <w:rStyle w:val="normaltextrun"/>
                <w:rFonts w:cs="Open Sans"/>
                <w:color w:val="000000" w:themeColor="text1"/>
                <w:sz w:val="20"/>
                <w:szCs w:val="20"/>
                <w:shd w:val="clear" w:color="auto" w:fill="FFFFFF"/>
              </w:rPr>
              <w:t xml:space="preserve"> individuel égal ou supérieur à 90 %.</w:t>
            </w:r>
          </w:p>
        </w:tc>
        <w:tc>
          <w:tcPr>
            <w:tcW w:w="4433" w:type="dxa"/>
            <w:gridSpan w:val="4"/>
            <w:shd w:val="clear" w:color="auto" w:fill="auto"/>
          </w:tcPr>
          <w:p w14:paraId="1D95F620" w14:textId="43E7B620" w:rsidR="008F113D" w:rsidRPr="00722801" w:rsidRDefault="6AE90023" w:rsidP="5F2371CE">
            <w:pPr>
              <w:spacing w:line="276" w:lineRule="auto"/>
              <w:rPr>
                <w:rFonts w:cstheme="minorBidi"/>
                <w:color w:val="000000" w:themeColor="text1"/>
                <w:sz w:val="20"/>
                <w:szCs w:val="20"/>
              </w:rPr>
            </w:pPr>
            <w:r w:rsidRPr="003A53A8">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3A53A8">
              <w:rPr>
                <w:rStyle w:val="normaltextrun"/>
                <w:rFonts w:cs="Open Sans"/>
                <w:color w:val="000000" w:themeColor="text1"/>
                <w:sz w:val="20"/>
                <w:szCs w:val="20"/>
                <w:shd w:val="clear" w:color="auto" w:fill="FFFFFF"/>
              </w:rPr>
              <w:t xml:space="preserve">, </w:t>
            </w:r>
            <w:r w:rsidRPr="003A53A8">
              <w:rPr>
                <w:rStyle w:val="normaltextrun"/>
                <w:rFonts w:cs="Open Sans"/>
                <w:b/>
                <w:bCs/>
                <w:color w:val="2C8742"/>
                <w:highlight w:val="lightGray"/>
                <w:shd w:val="clear" w:color="auto" w:fill="FFFFFF"/>
              </w:rPr>
              <w:t>__</w:t>
            </w:r>
            <w:r w:rsidR="100FC54B" w:rsidRPr="003A53A8">
              <w:rPr>
                <w:rStyle w:val="normaltextrun"/>
                <w:rFonts w:cs="Open Sans"/>
                <w:b/>
                <w:bCs/>
                <w:color w:val="2C8742"/>
                <w:highlight w:val="lightGray"/>
                <w:shd w:val="clear" w:color="auto" w:fill="FFFFFF"/>
              </w:rPr>
              <w:t>90</w:t>
            </w:r>
            <w:r w:rsidRPr="003A53A8">
              <w:rPr>
                <w:rStyle w:val="normaltextrun"/>
                <w:rFonts w:cs="Open Sans"/>
                <w:b/>
                <w:bCs/>
                <w:color w:val="2C8742"/>
                <w:highlight w:val="lightGray"/>
                <w:shd w:val="clear" w:color="auto" w:fill="FFFFFF"/>
              </w:rPr>
              <w:t>_%</w:t>
            </w:r>
            <w:r w:rsidRPr="003A53A8">
              <w:rPr>
                <w:rStyle w:val="normaltextrun"/>
                <w:rFonts w:cs="Open Sans"/>
                <w:color w:val="000000" w:themeColor="text1"/>
                <w:sz w:val="20"/>
                <w:szCs w:val="20"/>
                <w:shd w:val="clear" w:color="auto" w:fill="FFFFFF"/>
              </w:rPr>
              <w:t xml:space="preserve">des élèves de la </w:t>
            </w:r>
            <w:r w:rsidRPr="008F113D">
              <w:rPr>
                <w:rStyle w:val="normaltextrun"/>
                <w:rFonts w:cs="Open Sans"/>
                <w:b/>
                <w:bCs/>
                <w:color w:val="000000" w:themeColor="text1"/>
                <w:sz w:val="20"/>
                <w:szCs w:val="20"/>
                <w:shd w:val="clear" w:color="auto" w:fill="FFFFFF"/>
              </w:rPr>
              <w:t>9</w:t>
            </w:r>
            <w:r w:rsidRPr="008F113D">
              <w:rPr>
                <w:rStyle w:val="normaltextrun"/>
                <w:rFonts w:cs="Open Sans"/>
                <w:b/>
                <w:bCs/>
                <w:color w:val="000000" w:themeColor="text1"/>
                <w:sz w:val="20"/>
                <w:szCs w:val="20"/>
                <w:shd w:val="clear" w:color="auto" w:fill="FFFFFF"/>
                <w:vertAlign w:val="superscript"/>
              </w:rPr>
              <w:t>e</w:t>
            </w:r>
            <w:r w:rsidRPr="003A53A8">
              <w:rPr>
                <w:rStyle w:val="normaltextrun"/>
                <w:rFonts w:cs="Open Sans"/>
                <w:color w:val="000000" w:themeColor="text1"/>
                <w:sz w:val="20"/>
                <w:szCs w:val="20"/>
                <w:shd w:val="clear" w:color="auto" w:fill="FFFFFF"/>
              </w:rPr>
              <w:t xml:space="preserve"> année vont maintenir un </w:t>
            </w:r>
            <w:r w:rsidRPr="003A53A8">
              <w:rPr>
                <w:rStyle w:val="normaltextrun"/>
                <w:rFonts w:cs="Open Sans"/>
                <w:b/>
                <w:bCs/>
                <w:color w:val="000000" w:themeColor="text1"/>
                <w:sz w:val="20"/>
                <w:szCs w:val="20"/>
                <w:shd w:val="clear" w:color="auto" w:fill="FFFFFF"/>
              </w:rPr>
              <w:t>taux d’assiduité</w:t>
            </w:r>
            <w:r w:rsidRPr="003A53A8">
              <w:rPr>
                <w:rStyle w:val="normaltextrun"/>
                <w:rFonts w:cs="Open Sans"/>
                <w:color w:val="000000" w:themeColor="text1"/>
                <w:sz w:val="20"/>
                <w:szCs w:val="20"/>
                <w:shd w:val="clear" w:color="auto" w:fill="FFFFFF"/>
              </w:rPr>
              <w:t xml:space="preserve"> individuel égal ou supérieur à 90 %.</w:t>
            </w:r>
          </w:p>
        </w:tc>
        <w:tc>
          <w:tcPr>
            <w:tcW w:w="3449" w:type="dxa"/>
            <w:gridSpan w:val="3"/>
            <w:shd w:val="clear" w:color="auto" w:fill="auto"/>
          </w:tcPr>
          <w:p w14:paraId="1D0FE439" w14:textId="3B73FC5A" w:rsidR="008F113D" w:rsidRPr="00722801" w:rsidRDefault="6AE90023" w:rsidP="008F113D">
            <w:pPr>
              <w:spacing w:line="276" w:lineRule="auto"/>
              <w:rPr>
                <w:rStyle w:val="normaltextrun"/>
                <w:rFonts w:cs="Open Sans"/>
                <w:color w:val="000000" w:themeColor="text1"/>
                <w:sz w:val="20"/>
                <w:szCs w:val="20"/>
                <w:shd w:val="clear" w:color="auto" w:fill="FFFFFF"/>
              </w:rPr>
            </w:pPr>
            <w:r w:rsidRPr="003A53A8">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3A53A8">
              <w:rPr>
                <w:rStyle w:val="normaltextrun"/>
                <w:rFonts w:cs="Open Sans"/>
                <w:color w:val="000000" w:themeColor="text1"/>
                <w:sz w:val="20"/>
                <w:szCs w:val="20"/>
                <w:shd w:val="clear" w:color="auto" w:fill="FFFFFF"/>
              </w:rPr>
              <w:t xml:space="preserve">, </w:t>
            </w:r>
            <w:r w:rsidRPr="003A53A8">
              <w:rPr>
                <w:rStyle w:val="normaltextrun"/>
                <w:rFonts w:cs="Open Sans"/>
                <w:b/>
                <w:bCs/>
                <w:color w:val="2C8742"/>
                <w:highlight w:val="lightGray"/>
                <w:shd w:val="clear" w:color="auto" w:fill="FFFFFF"/>
              </w:rPr>
              <w:t>_</w:t>
            </w:r>
            <w:r w:rsidR="0DC489E1" w:rsidRPr="003A53A8">
              <w:rPr>
                <w:rStyle w:val="normaltextrun"/>
                <w:rFonts w:cs="Open Sans"/>
                <w:b/>
                <w:bCs/>
                <w:color w:val="2C8742"/>
                <w:highlight w:val="lightGray"/>
                <w:shd w:val="clear" w:color="auto" w:fill="FFFFFF"/>
              </w:rPr>
              <w:t>95</w:t>
            </w:r>
            <w:r w:rsidRPr="003A53A8">
              <w:rPr>
                <w:rStyle w:val="normaltextrun"/>
                <w:rFonts w:cs="Open Sans"/>
                <w:b/>
                <w:bCs/>
                <w:color w:val="2C8742"/>
                <w:highlight w:val="lightGray"/>
                <w:shd w:val="clear" w:color="auto" w:fill="FFFFFF"/>
              </w:rPr>
              <w:t>__%</w:t>
            </w:r>
            <w:r w:rsidRPr="003A53A8">
              <w:rPr>
                <w:rStyle w:val="normaltextrun"/>
                <w:rFonts w:cs="Open Sans"/>
                <w:color w:val="000000" w:themeColor="text1"/>
                <w:sz w:val="20"/>
                <w:szCs w:val="20"/>
                <w:shd w:val="clear" w:color="auto" w:fill="FFFFFF"/>
              </w:rPr>
              <w:t xml:space="preserve">des élèves de la </w:t>
            </w:r>
            <w:r>
              <w:rPr>
                <w:rStyle w:val="normaltextrun"/>
                <w:rFonts w:cs="Open Sans"/>
                <w:b/>
                <w:bCs/>
                <w:color w:val="000000" w:themeColor="text1"/>
                <w:sz w:val="20"/>
                <w:szCs w:val="20"/>
                <w:shd w:val="clear" w:color="auto" w:fill="FFFFFF"/>
              </w:rPr>
              <w:t>10</w:t>
            </w:r>
            <w:r w:rsidRPr="003A53A8">
              <w:rPr>
                <w:rStyle w:val="normaltextrun"/>
                <w:rFonts w:cs="Open Sans"/>
                <w:b/>
                <w:bCs/>
                <w:color w:val="000000" w:themeColor="text1"/>
                <w:sz w:val="20"/>
                <w:szCs w:val="20"/>
                <w:shd w:val="clear" w:color="auto" w:fill="FFFFFF"/>
                <w:vertAlign w:val="superscript"/>
              </w:rPr>
              <w:t>e</w:t>
            </w:r>
            <w:r w:rsidRPr="003A53A8">
              <w:rPr>
                <w:rStyle w:val="normaltextrun"/>
                <w:rFonts w:cs="Open Sans"/>
                <w:color w:val="000000" w:themeColor="text1"/>
                <w:sz w:val="20"/>
                <w:szCs w:val="20"/>
                <w:shd w:val="clear" w:color="auto" w:fill="FFFFFF"/>
              </w:rPr>
              <w:t xml:space="preserve"> année vont maintenir un </w:t>
            </w:r>
            <w:r w:rsidRPr="003A53A8">
              <w:rPr>
                <w:rStyle w:val="normaltextrun"/>
                <w:rFonts w:cs="Open Sans"/>
                <w:b/>
                <w:bCs/>
                <w:color w:val="000000" w:themeColor="text1"/>
                <w:sz w:val="20"/>
                <w:szCs w:val="20"/>
                <w:shd w:val="clear" w:color="auto" w:fill="FFFFFF"/>
              </w:rPr>
              <w:t>taux d’assiduité</w:t>
            </w:r>
            <w:r w:rsidRPr="003A53A8">
              <w:rPr>
                <w:rStyle w:val="normaltextrun"/>
                <w:rFonts w:cs="Open Sans"/>
                <w:color w:val="000000" w:themeColor="text1"/>
                <w:sz w:val="20"/>
                <w:szCs w:val="20"/>
                <w:shd w:val="clear" w:color="auto" w:fill="FFFFFF"/>
              </w:rPr>
              <w:t xml:space="preserve"> individuel égal ou supérieur à 90 %.</w:t>
            </w:r>
          </w:p>
        </w:tc>
        <w:tc>
          <w:tcPr>
            <w:tcW w:w="3891" w:type="dxa"/>
            <w:gridSpan w:val="2"/>
            <w:shd w:val="clear" w:color="auto" w:fill="auto"/>
          </w:tcPr>
          <w:p w14:paraId="05B313D6" w14:textId="2DD8C75C" w:rsidR="008F113D" w:rsidRPr="00722801" w:rsidRDefault="6AE90023" w:rsidP="5F2371CE">
            <w:pPr>
              <w:spacing w:line="276" w:lineRule="auto"/>
              <w:rPr>
                <w:rFonts w:cstheme="minorBidi"/>
                <w:color w:val="000000" w:themeColor="text1"/>
                <w:sz w:val="20"/>
                <w:szCs w:val="20"/>
              </w:rPr>
            </w:pPr>
            <w:r w:rsidRPr="003A53A8">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3A53A8">
              <w:rPr>
                <w:rStyle w:val="normaltextrun"/>
                <w:rFonts w:cs="Open Sans"/>
                <w:color w:val="000000" w:themeColor="text1"/>
                <w:sz w:val="20"/>
                <w:szCs w:val="20"/>
                <w:shd w:val="clear" w:color="auto" w:fill="FFFFFF"/>
              </w:rPr>
              <w:t xml:space="preserve">, </w:t>
            </w:r>
            <w:r w:rsidRPr="003A53A8">
              <w:rPr>
                <w:rStyle w:val="normaltextrun"/>
                <w:rFonts w:cs="Open Sans"/>
                <w:b/>
                <w:bCs/>
                <w:color w:val="2C8742"/>
                <w:highlight w:val="lightGray"/>
                <w:shd w:val="clear" w:color="auto" w:fill="FFFFFF"/>
              </w:rPr>
              <w:t>_</w:t>
            </w:r>
            <w:r w:rsidR="2D7008D0" w:rsidRPr="003A53A8">
              <w:rPr>
                <w:rStyle w:val="normaltextrun"/>
                <w:rFonts w:cs="Open Sans"/>
                <w:b/>
                <w:bCs/>
                <w:color w:val="2C8742"/>
                <w:highlight w:val="lightGray"/>
                <w:shd w:val="clear" w:color="auto" w:fill="FFFFFF"/>
              </w:rPr>
              <w:t>85</w:t>
            </w:r>
            <w:r w:rsidRPr="003A53A8">
              <w:rPr>
                <w:rStyle w:val="normaltextrun"/>
                <w:rFonts w:cs="Open Sans"/>
                <w:b/>
                <w:bCs/>
                <w:color w:val="2C8742"/>
                <w:highlight w:val="lightGray"/>
                <w:shd w:val="clear" w:color="auto" w:fill="FFFFFF"/>
              </w:rPr>
              <w:t>__%</w:t>
            </w:r>
            <w:r w:rsidRPr="003A53A8">
              <w:rPr>
                <w:rStyle w:val="normaltextrun"/>
                <w:rFonts w:cs="Open Sans"/>
                <w:color w:val="000000" w:themeColor="text1"/>
                <w:sz w:val="20"/>
                <w:szCs w:val="20"/>
                <w:shd w:val="clear" w:color="auto" w:fill="FFFFFF"/>
              </w:rPr>
              <w:t xml:space="preserve">des élèves de la </w:t>
            </w:r>
            <w:r>
              <w:rPr>
                <w:rStyle w:val="normaltextrun"/>
                <w:rFonts w:cs="Open Sans"/>
                <w:b/>
                <w:bCs/>
                <w:color w:val="000000" w:themeColor="text1"/>
                <w:sz w:val="20"/>
                <w:szCs w:val="20"/>
                <w:shd w:val="clear" w:color="auto" w:fill="FFFFFF"/>
              </w:rPr>
              <w:t>11</w:t>
            </w:r>
            <w:r w:rsidRPr="003A53A8">
              <w:rPr>
                <w:rStyle w:val="normaltextrun"/>
                <w:rFonts w:cs="Open Sans"/>
                <w:b/>
                <w:bCs/>
                <w:color w:val="000000" w:themeColor="text1"/>
                <w:sz w:val="20"/>
                <w:szCs w:val="20"/>
                <w:shd w:val="clear" w:color="auto" w:fill="FFFFFF"/>
                <w:vertAlign w:val="superscript"/>
              </w:rPr>
              <w:t>e</w:t>
            </w:r>
            <w:r w:rsidRPr="003A53A8">
              <w:rPr>
                <w:rStyle w:val="normaltextrun"/>
                <w:rFonts w:cs="Open Sans"/>
                <w:color w:val="000000" w:themeColor="text1"/>
                <w:sz w:val="20"/>
                <w:szCs w:val="20"/>
                <w:shd w:val="clear" w:color="auto" w:fill="FFFFFF"/>
              </w:rPr>
              <w:t xml:space="preserve"> année vont maintenir un </w:t>
            </w:r>
            <w:r w:rsidRPr="003A53A8">
              <w:rPr>
                <w:rStyle w:val="normaltextrun"/>
                <w:rFonts w:cs="Open Sans"/>
                <w:b/>
                <w:bCs/>
                <w:color w:val="000000" w:themeColor="text1"/>
                <w:sz w:val="20"/>
                <w:szCs w:val="20"/>
                <w:shd w:val="clear" w:color="auto" w:fill="FFFFFF"/>
              </w:rPr>
              <w:t>taux d’assiduité</w:t>
            </w:r>
            <w:r w:rsidRPr="003A53A8">
              <w:rPr>
                <w:rStyle w:val="normaltextrun"/>
                <w:rFonts w:cs="Open Sans"/>
                <w:color w:val="000000" w:themeColor="text1"/>
                <w:sz w:val="20"/>
                <w:szCs w:val="20"/>
                <w:shd w:val="clear" w:color="auto" w:fill="FFFFFF"/>
              </w:rPr>
              <w:t xml:space="preserve"> individuel égal ou supérieur à 90 %.</w:t>
            </w:r>
          </w:p>
        </w:tc>
      </w:tr>
      <w:tr w:rsidR="003677F4" w:rsidRPr="00722801" w14:paraId="0DCFAF21" w14:textId="77777777" w:rsidTr="2C64093F">
        <w:trPr>
          <w:trHeight w:val="436"/>
        </w:trPr>
        <w:tc>
          <w:tcPr>
            <w:tcW w:w="18853" w:type="dxa"/>
            <w:gridSpan w:val="13"/>
            <w:shd w:val="clear" w:color="auto" w:fill="2C8742"/>
          </w:tcPr>
          <w:p w14:paraId="09188C6C" w14:textId="38A4F40C" w:rsidR="00D03A63" w:rsidRDefault="00D03A63" w:rsidP="00D03A63">
            <w:pPr>
              <w:spacing w:line="276" w:lineRule="auto"/>
              <w:jc w:val="center"/>
              <w:rPr>
                <w:rStyle w:val="normaltextrun"/>
                <w:rFonts w:cs="Open Sans"/>
                <w:color w:val="000000" w:themeColor="text1"/>
                <w:sz w:val="20"/>
                <w:szCs w:val="20"/>
                <w:shd w:val="clear" w:color="auto" w:fill="FFFFFF"/>
              </w:rPr>
            </w:pPr>
            <w:r>
              <w:rPr>
                <w:rFonts w:eastAsia="Verdana" w:cs="Verdana"/>
                <w:b/>
                <w:bCs/>
                <w:color w:val="FFFFFF" w:themeColor="background1"/>
                <w:sz w:val="20"/>
                <w:szCs w:val="20"/>
              </w:rPr>
              <w:t>R</w:t>
            </w:r>
            <w:r>
              <w:rPr>
                <w:rFonts w:eastAsia="Verdana" w:cs="Verdana"/>
                <w:b/>
                <w:bCs/>
                <w:color w:val="FFFFFF" w:themeColor="background1"/>
              </w:rPr>
              <w:t>étroaction positive en mathématique</w:t>
            </w:r>
          </w:p>
        </w:tc>
      </w:tr>
      <w:tr w:rsidR="00D03A63" w:rsidRPr="00722801" w14:paraId="6F0EB818" w14:textId="77777777" w:rsidTr="2C64093F">
        <w:trPr>
          <w:trHeight w:val="1518"/>
        </w:trPr>
        <w:tc>
          <w:tcPr>
            <w:tcW w:w="6096" w:type="dxa"/>
            <w:gridSpan w:val="2"/>
            <w:shd w:val="clear" w:color="auto" w:fill="auto"/>
          </w:tcPr>
          <w:p w14:paraId="4C519E84" w14:textId="6863710C" w:rsidR="00D03A63" w:rsidRPr="00722801" w:rsidRDefault="527A5035" w:rsidP="00D03A63">
            <w:pPr>
              <w:spacing w:line="276" w:lineRule="auto"/>
              <w:rPr>
                <w:rStyle w:val="normaltextrun"/>
                <w:rFonts w:cs="Open Sans"/>
                <w:color w:val="000000" w:themeColor="text1"/>
                <w:sz w:val="20"/>
                <w:szCs w:val="20"/>
                <w:shd w:val="clear" w:color="auto" w:fill="FFFFFF"/>
              </w:rPr>
            </w:pPr>
            <w:r>
              <w:rPr>
                <w:rStyle w:val="normaltextrun"/>
                <w:rFonts w:cs="Open Sans"/>
                <w:color w:val="000000" w:themeColor="text1"/>
                <w:sz w:val="20"/>
                <w:szCs w:val="20"/>
                <w:shd w:val="clear" w:color="auto" w:fill="FFFFFF"/>
              </w:rPr>
              <w:t xml:space="preserve">D’ici juin </w:t>
            </w:r>
            <w:proofErr w:type="gramStart"/>
            <w:r w:rsidR="00C34F1B">
              <w:rPr>
                <w:rStyle w:val="normaltextrun"/>
                <w:rFonts w:cs="Open Sans"/>
                <w:color w:val="000000" w:themeColor="text1"/>
                <w:sz w:val="20"/>
                <w:szCs w:val="20"/>
                <w:shd w:val="clear" w:color="auto" w:fill="FFFFFF"/>
              </w:rPr>
              <w:t>2026</w:t>
            </w:r>
            <w:r>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proofErr w:type="gramEnd"/>
            <w:r w:rsidR="2A9D1899" w:rsidRPr="008F68E0">
              <w:rPr>
                <w:rStyle w:val="normaltextrun"/>
                <w:rFonts w:cs="Open Sans"/>
                <w:b/>
                <w:bCs/>
                <w:color w:val="2C8742"/>
                <w:highlight w:val="lightGray"/>
                <w:shd w:val="clear" w:color="auto" w:fill="FFFFFF"/>
              </w:rPr>
              <w:t>85</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des élèves de </w:t>
            </w:r>
            <w:r w:rsidRPr="00B22A6C">
              <w:rPr>
                <w:rStyle w:val="normaltextrun"/>
                <w:rFonts w:cs="Open Sans"/>
                <w:b/>
                <w:bCs/>
                <w:color w:val="000000" w:themeColor="text1"/>
                <w:sz w:val="20"/>
                <w:szCs w:val="20"/>
                <w:shd w:val="clear" w:color="auto" w:fill="FFFFFF"/>
              </w:rPr>
              <w:t>7</w:t>
            </w:r>
            <w:r w:rsidRPr="00B22A6C">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année</w:t>
            </w:r>
            <w:r w:rsidRPr="00722801">
              <w:rPr>
                <w:rStyle w:val="normaltextrun"/>
                <w:rFonts w:cs="Open Sans"/>
                <w:color w:val="000000" w:themeColor="text1"/>
                <w:sz w:val="20"/>
                <w:szCs w:val="20"/>
                <w:shd w:val="clear" w:color="auto" w:fill="FFFFFF"/>
              </w:rPr>
              <w:t xml:space="preserve"> f</w:t>
            </w:r>
            <w:r>
              <w:rPr>
                <w:rStyle w:val="normaltextrun"/>
                <w:rFonts w:cs="Open Sans"/>
                <w:color w:val="000000" w:themeColor="text1"/>
                <w:sz w:val="20"/>
                <w:szCs w:val="20"/>
                <w:shd w:val="clear" w:color="auto" w:fill="FFFFFF"/>
              </w:rPr>
              <w:t>eront</w:t>
            </w:r>
            <w:r w:rsidRPr="00722801">
              <w:rPr>
                <w:rStyle w:val="normaltextrun"/>
                <w:rFonts w:cs="Open Sans"/>
                <w:color w:val="000000" w:themeColor="text1"/>
                <w:sz w:val="20"/>
                <w:szCs w:val="20"/>
                <w:shd w:val="clear" w:color="auto" w:fill="FFFFFF"/>
              </w:rPr>
              <w:t xml:space="preserve"> état d’une rétroaction positive en ce qui a trait à leur attitude et leur niveau de </w:t>
            </w:r>
            <w:r w:rsidRPr="00F9676D">
              <w:rPr>
                <w:rStyle w:val="normaltextrun"/>
                <w:rFonts w:cs="Open Sans"/>
                <w:b/>
                <w:bCs/>
                <w:color w:val="000000" w:themeColor="text1"/>
                <w:sz w:val="20"/>
                <w:szCs w:val="20"/>
                <w:shd w:val="clear" w:color="auto" w:fill="FFFFFF"/>
              </w:rPr>
              <w:t>confiance en mathématique</w:t>
            </w:r>
            <w:r>
              <w:rPr>
                <w:rStyle w:val="normaltextrun"/>
                <w:rFonts w:cs="Open Sans"/>
                <w:b/>
                <w:bCs/>
                <w:color w:val="000000" w:themeColor="text1"/>
                <w:sz w:val="20"/>
                <w:szCs w:val="20"/>
                <w:shd w:val="clear" w:color="auto" w:fill="FFFFFF"/>
              </w:rPr>
              <w:t>s.</w:t>
            </w:r>
          </w:p>
        </w:tc>
        <w:tc>
          <w:tcPr>
            <w:tcW w:w="6782" w:type="dxa"/>
            <w:gridSpan w:val="8"/>
            <w:shd w:val="clear" w:color="auto" w:fill="auto"/>
          </w:tcPr>
          <w:p w14:paraId="723AFB0D" w14:textId="4FFDC9FC" w:rsidR="00D03A63" w:rsidRDefault="527A5035" w:rsidP="00D03A63">
            <w:pPr>
              <w:spacing w:line="276" w:lineRule="auto"/>
              <w:rPr>
                <w:rStyle w:val="normaltextrun"/>
                <w:rFonts w:cs="Open Sans"/>
                <w:color w:val="000000" w:themeColor="text1"/>
                <w:sz w:val="20"/>
                <w:szCs w:val="20"/>
                <w:shd w:val="clear" w:color="auto" w:fill="FFFFFF"/>
              </w:rPr>
            </w:pPr>
            <w:r>
              <w:rPr>
                <w:rStyle w:val="normaltextrun"/>
                <w:rFonts w:cs="Open Sans"/>
                <w:color w:val="000000" w:themeColor="text1"/>
                <w:sz w:val="20"/>
                <w:szCs w:val="20"/>
                <w:shd w:val="clear" w:color="auto" w:fill="FFFFFF"/>
              </w:rPr>
              <w:t xml:space="preserve">D’ici juin </w:t>
            </w:r>
            <w:proofErr w:type="gramStart"/>
            <w:r w:rsidR="00C34F1B">
              <w:rPr>
                <w:rStyle w:val="normaltextrun"/>
                <w:rFonts w:cs="Open Sans"/>
                <w:color w:val="000000" w:themeColor="text1"/>
                <w:sz w:val="20"/>
                <w:szCs w:val="20"/>
                <w:shd w:val="clear" w:color="auto" w:fill="FFFFFF"/>
              </w:rPr>
              <w:t>2026</w:t>
            </w:r>
            <w:r>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proofErr w:type="gramEnd"/>
            <w:r w:rsidRPr="008F68E0">
              <w:rPr>
                <w:rStyle w:val="normaltextrun"/>
                <w:rFonts w:cs="Open Sans"/>
                <w:b/>
                <w:bCs/>
                <w:color w:val="2C8742"/>
                <w:highlight w:val="lightGray"/>
                <w:shd w:val="clear" w:color="auto" w:fill="FFFFFF"/>
              </w:rPr>
              <w:t>_</w:t>
            </w:r>
            <w:r w:rsidR="116A4534" w:rsidRPr="008F68E0">
              <w:rPr>
                <w:rStyle w:val="normaltextrun"/>
                <w:rFonts w:cs="Open Sans"/>
                <w:b/>
                <w:bCs/>
                <w:color w:val="2C8742"/>
                <w:highlight w:val="lightGray"/>
                <w:shd w:val="clear" w:color="auto" w:fill="FFFFFF"/>
              </w:rPr>
              <w:t>95</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des élèves de </w:t>
            </w:r>
            <w:r>
              <w:rPr>
                <w:rStyle w:val="normaltextrun"/>
                <w:rFonts w:cs="Open Sans"/>
                <w:color w:val="000000" w:themeColor="text1"/>
                <w:sz w:val="20"/>
                <w:szCs w:val="20"/>
                <w:shd w:val="clear" w:color="auto" w:fill="FFFFFF"/>
              </w:rPr>
              <w:t>8</w:t>
            </w:r>
            <w:r w:rsidRPr="00B22A6C">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année</w:t>
            </w:r>
            <w:r w:rsidRPr="00722801">
              <w:rPr>
                <w:rStyle w:val="normaltextrun"/>
                <w:rFonts w:cs="Open Sans"/>
                <w:color w:val="000000" w:themeColor="text1"/>
                <w:sz w:val="20"/>
                <w:szCs w:val="20"/>
                <w:shd w:val="clear" w:color="auto" w:fill="FFFFFF"/>
              </w:rPr>
              <w:t xml:space="preserve"> f</w:t>
            </w:r>
            <w:r>
              <w:rPr>
                <w:rStyle w:val="normaltextrun"/>
                <w:rFonts w:cs="Open Sans"/>
                <w:color w:val="000000" w:themeColor="text1"/>
                <w:sz w:val="20"/>
                <w:szCs w:val="20"/>
                <w:shd w:val="clear" w:color="auto" w:fill="FFFFFF"/>
              </w:rPr>
              <w:t>eront</w:t>
            </w:r>
            <w:r w:rsidRPr="00722801">
              <w:rPr>
                <w:rStyle w:val="normaltextrun"/>
                <w:rFonts w:cs="Open Sans"/>
                <w:color w:val="000000" w:themeColor="text1"/>
                <w:sz w:val="20"/>
                <w:szCs w:val="20"/>
                <w:shd w:val="clear" w:color="auto" w:fill="FFFFFF"/>
              </w:rPr>
              <w:t xml:space="preserve"> état d’une rétroaction positive en ce qui a trait à leur attitude et leur niveau de </w:t>
            </w:r>
            <w:r w:rsidRPr="00F9676D">
              <w:rPr>
                <w:rStyle w:val="normaltextrun"/>
                <w:rFonts w:cs="Open Sans"/>
                <w:b/>
                <w:bCs/>
                <w:color w:val="000000" w:themeColor="text1"/>
                <w:sz w:val="20"/>
                <w:szCs w:val="20"/>
                <w:shd w:val="clear" w:color="auto" w:fill="FFFFFF"/>
              </w:rPr>
              <w:t>confiance en mathématique</w:t>
            </w:r>
            <w:r>
              <w:rPr>
                <w:rStyle w:val="normaltextrun"/>
                <w:rFonts w:cs="Open Sans"/>
                <w:b/>
                <w:bCs/>
                <w:color w:val="000000" w:themeColor="text1"/>
                <w:sz w:val="20"/>
                <w:szCs w:val="20"/>
                <w:shd w:val="clear" w:color="auto" w:fill="FFFFFF"/>
              </w:rPr>
              <w:t>s.</w:t>
            </w:r>
          </w:p>
        </w:tc>
        <w:tc>
          <w:tcPr>
            <w:tcW w:w="5975" w:type="dxa"/>
            <w:gridSpan w:val="3"/>
            <w:shd w:val="clear" w:color="auto" w:fill="auto"/>
          </w:tcPr>
          <w:p w14:paraId="27A138DA" w14:textId="2509A3E5" w:rsidR="00D03A63" w:rsidRDefault="527A5035" w:rsidP="00D03A63">
            <w:pPr>
              <w:spacing w:line="276" w:lineRule="auto"/>
              <w:rPr>
                <w:rStyle w:val="normaltextrun"/>
                <w:rFonts w:cs="Open Sans"/>
                <w:color w:val="000000" w:themeColor="text1"/>
                <w:sz w:val="20"/>
                <w:szCs w:val="20"/>
                <w:shd w:val="clear" w:color="auto" w:fill="FFFFFF"/>
              </w:rPr>
            </w:pPr>
            <w:r>
              <w:rPr>
                <w:rStyle w:val="normaltextrun"/>
                <w:rFonts w:cs="Open Sans"/>
                <w:color w:val="000000" w:themeColor="text1"/>
                <w:sz w:val="20"/>
                <w:szCs w:val="20"/>
                <w:shd w:val="clear" w:color="auto" w:fill="FFFFFF"/>
              </w:rPr>
              <w:t xml:space="preserve">D’ici juin </w:t>
            </w:r>
            <w:proofErr w:type="gramStart"/>
            <w:r w:rsidR="00C34F1B">
              <w:rPr>
                <w:rStyle w:val="normaltextrun"/>
                <w:rFonts w:cs="Open Sans"/>
                <w:color w:val="000000" w:themeColor="text1"/>
                <w:sz w:val="20"/>
                <w:szCs w:val="20"/>
                <w:shd w:val="clear" w:color="auto" w:fill="FFFFFF"/>
              </w:rPr>
              <w:t>2026</w:t>
            </w:r>
            <w:r>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proofErr w:type="gramEnd"/>
            <w:r w:rsidR="5AD226B4" w:rsidRPr="008F68E0">
              <w:rPr>
                <w:rStyle w:val="normaltextrun"/>
                <w:rFonts w:cs="Open Sans"/>
                <w:b/>
                <w:bCs/>
                <w:color w:val="2C8742"/>
                <w:highlight w:val="lightGray"/>
                <w:shd w:val="clear" w:color="auto" w:fill="FFFFFF"/>
              </w:rPr>
              <w:t>95</w:t>
            </w:r>
            <w:r w:rsidRPr="008F68E0">
              <w:rPr>
                <w:rStyle w:val="normaltextrun"/>
                <w:rFonts w:cs="Open Sans"/>
                <w:b/>
                <w:bCs/>
                <w:color w:val="2C8742"/>
                <w:highlight w:val="lightGray"/>
                <w:shd w:val="clear" w:color="auto" w:fill="FFFFFF"/>
              </w:rPr>
              <w:t>__%</w:t>
            </w:r>
            <w:r w:rsidRPr="00722801">
              <w:rPr>
                <w:rStyle w:val="normaltextrun"/>
                <w:rFonts w:cs="Open Sans"/>
                <w:color w:val="000000" w:themeColor="text1"/>
                <w:sz w:val="20"/>
                <w:szCs w:val="20"/>
                <w:shd w:val="clear" w:color="auto" w:fill="FFFFFF"/>
              </w:rPr>
              <w:t xml:space="preserve"> des élèves de </w:t>
            </w:r>
            <w:r>
              <w:rPr>
                <w:rStyle w:val="normaltextrun"/>
                <w:rFonts w:cs="Open Sans"/>
                <w:color w:val="000000" w:themeColor="text1"/>
                <w:sz w:val="20"/>
                <w:szCs w:val="20"/>
                <w:shd w:val="clear" w:color="auto" w:fill="FFFFFF"/>
              </w:rPr>
              <w:t>9</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année</w:t>
            </w:r>
            <w:r w:rsidRPr="00722801">
              <w:rPr>
                <w:rStyle w:val="normaltextrun"/>
                <w:rFonts w:cs="Open Sans"/>
                <w:color w:val="000000" w:themeColor="text1"/>
                <w:sz w:val="20"/>
                <w:szCs w:val="20"/>
                <w:shd w:val="clear" w:color="auto" w:fill="FFFFFF"/>
              </w:rPr>
              <w:t xml:space="preserve"> f</w:t>
            </w:r>
            <w:r>
              <w:rPr>
                <w:rStyle w:val="normaltextrun"/>
                <w:rFonts w:cs="Open Sans"/>
                <w:color w:val="000000" w:themeColor="text1"/>
                <w:sz w:val="20"/>
                <w:szCs w:val="20"/>
                <w:shd w:val="clear" w:color="auto" w:fill="FFFFFF"/>
              </w:rPr>
              <w:t>eront</w:t>
            </w:r>
            <w:r w:rsidRPr="00722801">
              <w:rPr>
                <w:rStyle w:val="normaltextrun"/>
                <w:rFonts w:cs="Open Sans"/>
                <w:color w:val="000000" w:themeColor="text1"/>
                <w:sz w:val="20"/>
                <w:szCs w:val="20"/>
                <w:shd w:val="clear" w:color="auto" w:fill="FFFFFF"/>
              </w:rPr>
              <w:t xml:space="preserve"> état d’une rétroaction positive en ce qui a trait à leur attitude et leur niveau de </w:t>
            </w:r>
            <w:r w:rsidRPr="00F9676D">
              <w:rPr>
                <w:rStyle w:val="normaltextrun"/>
                <w:rFonts w:cs="Open Sans"/>
                <w:b/>
                <w:bCs/>
                <w:color w:val="000000" w:themeColor="text1"/>
                <w:sz w:val="20"/>
                <w:szCs w:val="20"/>
                <w:shd w:val="clear" w:color="auto" w:fill="FFFFFF"/>
              </w:rPr>
              <w:t>confiance en mathématique</w:t>
            </w:r>
            <w:r>
              <w:rPr>
                <w:rStyle w:val="normaltextrun"/>
                <w:rFonts w:cs="Open Sans"/>
                <w:b/>
                <w:bCs/>
                <w:color w:val="000000" w:themeColor="text1"/>
                <w:sz w:val="20"/>
                <w:szCs w:val="20"/>
                <w:shd w:val="clear" w:color="auto" w:fill="FFFFFF"/>
              </w:rPr>
              <w:t>s.</w:t>
            </w:r>
          </w:p>
        </w:tc>
      </w:tr>
      <w:tr w:rsidR="003677F4" w:rsidRPr="00722801" w14:paraId="5822A282" w14:textId="77777777" w:rsidTr="2C64093F">
        <w:trPr>
          <w:trHeight w:val="397"/>
        </w:trPr>
        <w:tc>
          <w:tcPr>
            <w:tcW w:w="18853" w:type="dxa"/>
            <w:gridSpan w:val="13"/>
            <w:shd w:val="clear" w:color="auto" w:fill="2C8742"/>
          </w:tcPr>
          <w:p w14:paraId="25736CD3" w14:textId="0E464C87" w:rsidR="00D03A63" w:rsidRPr="00D600FA" w:rsidRDefault="00D03A63" w:rsidP="00D03A63">
            <w:pPr>
              <w:spacing w:line="276" w:lineRule="auto"/>
              <w:jc w:val="center"/>
              <w:rPr>
                <w:rStyle w:val="normaltextrun"/>
                <w:rFonts w:cs="Open Sans"/>
                <w:b/>
                <w:bCs/>
                <w:color w:val="FFFFFF" w:themeColor="background1"/>
                <w:shd w:val="clear" w:color="auto" w:fill="FFFFFF"/>
              </w:rPr>
            </w:pPr>
            <w:r>
              <w:rPr>
                <w:rFonts w:eastAsia="Verdana" w:cs="Verdana"/>
                <w:b/>
                <w:bCs/>
                <w:color w:val="FFFFFF" w:themeColor="background1"/>
              </w:rPr>
              <w:t>Autorégulation</w:t>
            </w:r>
          </w:p>
        </w:tc>
      </w:tr>
      <w:tr w:rsidR="0043684F" w:rsidRPr="00722801" w14:paraId="75A1774E" w14:textId="77777777" w:rsidTr="2C64093F">
        <w:trPr>
          <w:trHeight w:val="1746"/>
        </w:trPr>
        <w:tc>
          <w:tcPr>
            <w:tcW w:w="3543" w:type="dxa"/>
            <w:shd w:val="clear" w:color="auto" w:fill="auto"/>
            <w:vAlign w:val="center"/>
          </w:tcPr>
          <w:p w14:paraId="58CF7FF0" w14:textId="4658CE2C" w:rsidR="00D03A63" w:rsidRPr="00722801" w:rsidRDefault="00D03A63" w:rsidP="00D03A63">
            <w:pPr>
              <w:spacing w:line="276" w:lineRule="auto"/>
              <w:rPr>
                <w:rStyle w:val="normaltextrun"/>
                <w:rFonts w:cs="Open Sans"/>
                <w:color w:val="000000" w:themeColor="text1"/>
                <w:sz w:val="20"/>
                <w:szCs w:val="20"/>
                <w:shd w:val="clear" w:color="auto" w:fill="FFFFFF"/>
              </w:rPr>
            </w:pPr>
            <w:r w:rsidRPr="004243AD">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1FB2BAD1" w:rsidRPr="008F68E0">
              <w:rPr>
                <w:rStyle w:val="normaltextrun"/>
                <w:rFonts w:cs="Open Sans"/>
                <w:b/>
                <w:bCs/>
                <w:color w:val="2C8742"/>
                <w:highlight w:val="lightGray"/>
                <w:shd w:val="clear" w:color="auto" w:fill="FFFFFF"/>
              </w:rPr>
              <w:t>80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 des élèves de la </w:t>
            </w:r>
            <w:r w:rsidRPr="000F6AB9">
              <w:rPr>
                <w:rStyle w:val="normaltextrun"/>
                <w:rFonts w:cs="Open Sans"/>
                <w:b/>
                <w:bCs/>
                <w:color w:val="000000" w:themeColor="text1"/>
                <w:sz w:val="20"/>
                <w:szCs w:val="20"/>
                <w:shd w:val="clear" w:color="auto" w:fill="FFFFFF"/>
              </w:rPr>
              <w:t>7</w:t>
            </w:r>
            <w:r w:rsidRPr="000F6AB9">
              <w:rPr>
                <w:rStyle w:val="normaltextrun"/>
                <w:rFonts w:cs="Open Sans"/>
                <w:b/>
                <w:bCs/>
                <w:color w:val="000000" w:themeColor="text1"/>
                <w:sz w:val="20"/>
                <w:szCs w:val="20"/>
                <w:shd w:val="clear" w:color="auto" w:fill="FFFFFF"/>
                <w:vertAlign w:val="superscript"/>
              </w:rPr>
              <w:t>e</w:t>
            </w:r>
            <w:r w:rsidRPr="004243AD">
              <w:rPr>
                <w:rStyle w:val="normaltextrun"/>
                <w:rFonts w:cs="Open Sans"/>
                <w:color w:val="000000" w:themeColor="text1"/>
                <w:sz w:val="20"/>
                <w:szCs w:val="20"/>
                <w:shd w:val="clear" w:color="auto" w:fill="FFFFFF"/>
                <w:vertAlign w:val="superscript"/>
              </w:rPr>
              <w:t xml:space="preserve"> </w:t>
            </w:r>
            <w:r w:rsidRPr="004243AD">
              <w:rPr>
                <w:rStyle w:val="normaltextrun"/>
                <w:rFonts w:cs="Open Sans"/>
                <w:color w:val="000000" w:themeColor="text1"/>
                <w:sz w:val="20"/>
                <w:szCs w:val="20"/>
                <w:shd w:val="clear" w:color="auto" w:fill="FFFFFF"/>
              </w:rPr>
              <w:t>obt</w:t>
            </w:r>
            <w:r w:rsidR="00B22A6C">
              <w:rPr>
                <w:rStyle w:val="normaltextrun"/>
                <w:rFonts w:cs="Open Sans"/>
                <w:color w:val="000000" w:themeColor="text1"/>
                <w:sz w:val="20"/>
                <w:szCs w:val="20"/>
                <w:shd w:val="clear" w:color="auto" w:fill="FFFFFF"/>
              </w:rPr>
              <w:t>iendront</w:t>
            </w:r>
            <w:r w:rsidRPr="004243AD">
              <w:rPr>
                <w:rStyle w:val="normaltextrun"/>
                <w:rFonts w:cs="Open Sans"/>
                <w:color w:val="000000" w:themeColor="text1"/>
                <w:sz w:val="20"/>
                <w:szCs w:val="20"/>
                <w:shd w:val="clear" w:color="auto" w:fill="FFFFFF"/>
              </w:rPr>
              <w:t xml:space="preserve"> une cote de </w:t>
            </w:r>
            <w:r w:rsidR="00060385">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sidR="00060385">
              <w:rPr>
                <w:rStyle w:val="normaltextrun"/>
                <w:rFonts w:cs="Open Sans"/>
                <w:color w:val="000000" w:themeColor="text1"/>
                <w:sz w:val="20"/>
                <w:szCs w:val="20"/>
                <w:shd w:val="clear" w:color="auto" w:fill="FFFFFF"/>
              </w:rPr>
              <w:t>excellent</w:t>
            </w:r>
            <w:r w:rsidRPr="004243AD">
              <w:rPr>
                <w:rStyle w:val="normaltextrun"/>
                <w:rFonts w:cs="Open Sans"/>
                <w:color w:val="000000" w:themeColor="text1"/>
                <w:sz w:val="20"/>
                <w:szCs w:val="20"/>
                <w:shd w:val="clear" w:color="auto" w:fill="FFFFFF"/>
              </w:rPr>
              <w:t xml:space="preserve">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c>
          <w:tcPr>
            <w:tcW w:w="2971" w:type="dxa"/>
            <w:gridSpan w:val="2"/>
            <w:shd w:val="clear" w:color="auto" w:fill="auto"/>
          </w:tcPr>
          <w:p w14:paraId="68AE3481" w14:textId="4F14DAE1" w:rsidR="00D03A63" w:rsidRDefault="00D03A63" w:rsidP="00D03A63">
            <w:pPr>
              <w:spacing w:line="276" w:lineRule="auto"/>
              <w:rPr>
                <w:rStyle w:val="normaltextrun"/>
                <w:rFonts w:cs="Open Sans"/>
                <w:color w:val="000000" w:themeColor="text1"/>
                <w:sz w:val="20"/>
                <w:szCs w:val="20"/>
                <w:shd w:val="clear" w:color="auto" w:fill="FFFFFF"/>
              </w:rPr>
            </w:pPr>
            <w:r w:rsidRPr="004E1791">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4E1791">
              <w:rPr>
                <w:rStyle w:val="normaltextrun"/>
                <w:rFonts w:cs="Open Sans"/>
                <w:color w:val="000000" w:themeColor="text1"/>
                <w:sz w:val="20"/>
                <w:szCs w:val="20"/>
                <w:shd w:val="clear" w:color="auto" w:fill="FFFFFF"/>
              </w:rPr>
              <w:t xml:space="preserve">, </w:t>
            </w:r>
            <w:r w:rsidRPr="004E1791">
              <w:rPr>
                <w:rStyle w:val="normaltextrun"/>
                <w:rFonts w:cs="Open Sans"/>
                <w:b/>
                <w:bCs/>
                <w:color w:val="2C8742"/>
                <w:highlight w:val="lightGray"/>
                <w:shd w:val="clear" w:color="auto" w:fill="FFFFFF"/>
              </w:rPr>
              <w:t>_</w:t>
            </w:r>
            <w:r w:rsidR="51AE9980" w:rsidRPr="004E1791">
              <w:rPr>
                <w:rStyle w:val="normaltextrun"/>
                <w:rFonts w:cs="Open Sans"/>
                <w:b/>
                <w:bCs/>
                <w:color w:val="2C8742"/>
                <w:highlight w:val="lightGray"/>
                <w:shd w:val="clear" w:color="auto" w:fill="FFFFFF"/>
              </w:rPr>
              <w:t>85</w:t>
            </w:r>
            <w:r w:rsidRPr="004E1791">
              <w:rPr>
                <w:rStyle w:val="normaltextrun"/>
                <w:rFonts w:cs="Open Sans"/>
                <w:b/>
                <w:bCs/>
                <w:color w:val="2C8742"/>
                <w:highlight w:val="lightGray"/>
                <w:shd w:val="clear" w:color="auto" w:fill="FFFFFF"/>
              </w:rPr>
              <w:t>__%</w:t>
            </w:r>
            <w:r w:rsidRPr="004E1791">
              <w:rPr>
                <w:rStyle w:val="normaltextrun"/>
                <w:rFonts w:cs="Open Sans"/>
                <w:color w:val="000000" w:themeColor="text1"/>
                <w:sz w:val="20"/>
                <w:szCs w:val="20"/>
                <w:shd w:val="clear" w:color="auto" w:fill="FFFFFF"/>
              </w:rPr>
              <w:t xml:space="preserve"> % des élèves de la </w:t>
            </w:r>
            <w:r w:rsidRPr="000F6AB9">
              <w:rPr>
                <w:rStyle w:val="normaltextrun"/>
                <w:rFonts w:cs="Open Sans"/>
                <w:b/>
                <w:bCs/>
                <w:color w:val="000000" w:themeColor="text1"/>
                <w:sz w:val="20"/>
                <w:szCs w:val="20"/>
                <w:shd w:val="clear" w:color="auto" w:fill="FFFFFF"/>
              </w:rPr>
              <w:t>8</w:t>
            </w:r>
            <w:r w:rsidRPr="000F6AB9">
              <w:rPr>
                <w:rStyle w:val="normaltextrun"/>
                <w:rFonts w:cs="Open Sans"/>
                <w:b/>
                <w:bCs/>
                <w:color w:val="000000" w:themeColor="text1"/>
                <w:sz w:val="20"/>
                <w:szCs w:val="20"/>
                <w:shd w:val="clear" w:color="auto" w:fill="FFFFFF"/>
                <w:vertAlign w:val="superscript"/>
              </w:rPr>
              <w:t xml:space="preserve">e </w:t>
            </w:r>
            <w:r w:rsidRPr="004E1791">
              <w:rPr>
                <w:rStyle w:val="normaltextrun"/>
                <w:rFonts w:cs="Open Sans"/>
                <w:color w:val="000000" w:themeColor="text1"/>
                <w:sz w:val="20"/>
                <w:szCs w:val="20"/>
                <w:shd w:val="clear" w:color="auto" w:fill="FFFFFF"/>
              </w:rPr>
              <w:t>obt</w:t>
            </w:r>
            <w:r w:rsidR="00B22A6C">
              <w:rPr>
                <w:rStyle w:val="normaltextrun"/>
                <w:rFonts w:cs="Open Sans"/>
                <w:color w:val="000000" w:themeColor="text1"/>
                <w:sz w:val="20"/>
                <w:szCs w:val="20"/>
                <w:shd w:val="clear" w:color="auto" w:fill="FFFFFF"/>
              </w:rPr>
              <w:t>iendront</w:t>
            </w:r>
            <w:r w:rsidRPr="004E1791">
              <w:rPr>
                <w:rStyle w:val="normaltextrun"/>
                <w:rFonts w:cs="Open Sans"/>
                <w:color w:val="000000" w:themeColor="text1"/>
                <w:sz w:val="20"/>
                <w:szCs w:val="20"/>
                <w:shd w:val="clear" w:color="auto" w:fill="FFFFFF"/>
              </w:rPr>
              <w:t xml:space="preserve"> une cote de </w:t>
            </w:r>
            <w:r w:rsidR="008517A8">
              <w:rPr>
                <w:rStyle w:val="normaltextrun"/>
                <w:rFonts w:cs="Open Sans"/>
                <w:color w:val="000000" w:themeColor="text1"/>
                <w:sz w:val="20"/>
                <w:szCs w:val="20"/>
                <w:shd w:val="clear" w:color="auto" w:fill="FFFFFF"/>
              </w:rPr>
              <w:t>t</w:t>
            </w:r>
            <w:r w:rsidRPr="004E1791">
              <w:rPr>
                <w:rStyle w:val="normaltextrun"/>
                <w:rFonts w:cs="Open Sans"/>
                <w:color w:val="000000" w:themeColor="text1"/>
                <w:sz w:val="20"/>
                <w:szCs w:val="20"/>
                <w:shd w:val="clear" w:color="auto" w:fill="FFFFFF"/>
              </w:rPr>
              <w:t xml:space="preserve">rès bien ou </w:t>
            </w:r>
            <w:r w:rsidR="008517A8">
              <w:rPr>
                <w:rStyle w:val="normaltextrun"/>
                <w:rFonts w:cs="Open Sans"/>
                <w:color w:val="000000" w:themeColor="text1"/>
                <w:sz w:val="20"/>
                <w:szCs w:val="20"/>
                <w:shd w:val="clear" w:color="auto" w:fill="FFFFFF"/>
              </w:rPr>
              <w:t>excellent</w:t>
            </w:r>
            <w:r w:rsidR="00527F72">
              <w:rPr>
                <w:rStyle w:val="normaltextrun"/>
                <w:rFonts w:cs="Open Sans"/>
                <w:color w:val="000000" w:themeColor="text1"/>
                <w:sz w:val="20"/>
                <w:szCs w:val="20"/>
                <w:shd w:val="clear" w:color="auto" w:fill="FFFFFF"/>
              </w:rPr>
              <w:t xml:space="preserve"> </w:t>
            </w:r>
            <w:r w:rsidRPr="004E1791">
              <w:rPr>
                <w:rStyle w:val="normaltextrun"/>
                <w:rFonts w:cs="Open Sans"/>
                <w:color w:val="000000" w:themeColor="text1"/>
                <w:sz w:val="20"/>
                <w:szCs w:val="20"/>
                <w:shd w:val="clear" w:color="auto" w:fill="FFFFFF"/>
              </w:rPr>
              <w:t xml:space="preserve">en </w:t>
            </w:r>
            <w:r w:rsidRPr="004E1791">
              <w:rPr>
                <w:rStyle w:val="normaltextrun"/>
                <w:rFonts w:cs="Open Sans"/>
                <w:b/>
                <w:bCs/>
                <w:color w:val="000000" w:themeColor="text1"/>
                <w:sz w:val="20"/>
                <w:szCs w:val="20"/>
                <w:shd w:val="clear" w:color="auto" w:fill="FFFFFF"/>
              </w:rPr>
              <w:t>Autorégulation</w:t>
            </w:r>
            <w:r w:rsidRPr="004E1791">
              <w:rPr>
                <w:rStyle w:val="normaltextrun"/>
                <w:rFonts w:cs="Open Sans"/>
                <w:color w:val="000000" w:themeColor="text1"/>
                <w:sz w:val="20"/>
                <w:szCs w:val="20"/>
                <w:shd w:val="clear" w:color="auto" w:fill="FFFFFF"/>
              </w:rPr>
              <w:t xml:space="preserve"> au bulletin.</w:t>
            </w:r>
          </w:p>
        </w:tc>
        <w:tc>
          <w:tcPr>
            <w:tcW w:w="2851" w:type="dxa"/>
            <w:gridSpan w:val="2"/>
            <w:shd w:val="clear" w:color="auto" w:fill="auto"/>
          </w:tcPr>
          <w:p w14:paraId="7E2129C7" w14:textId="080A0940" w:rsidR="00D03A63" w:rsidRDefault="00D03A63" w:rsidP="00D03A63">
            <w:pPr>
              <w:spacing w:line="276" w:lineRule="auto"/>
              <w:rPr>
                <w:rStyle w:val="normaltextrun"/>
                <w:rFonts w:cs="Open Sans"/>
                <w:color w:val="000000" w:themeColor="text1"/>
                <w:sz w:val="20"/>
                <w:szCs w:val="20"/>
                <w:shd w:val="clear" w:color="auto" w:fill="FFFFFF"/>
              </w:rPr>
            </w:pPr>
            <w:r w:rsidRPr="004E1791">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4E1791">
              <w:rPr>
                <w:rStyle w:val="normaltextrun"/>
                <w:rFonts w:cs="Open Sans"/>
                <w:color w:val="000000" w:themeColor="text1"/>
                <w:sz w:val="20"/>
                <w:szCs w:val="20"/>
                <w:shd w:val="clear" w:color="auto" w:fill="FFFFFF"/>
              </w:rPr>
              <w:t xml:space="preserve">, </w:t>
            </w:r>
            <w:r w:rsidRPr="004E1791">
              <w:rPr>
                <w:rStyle w:val="normaltextrun"/>
                <w:rFonts w:cs="Open Sans"/>
                <w:b/>
                <w:bCs/>
                <w:color w:val="2C8742"/>
                <w:highlight w:val="lightGray"/>
                <w:shd w:val="clear" w:color="auto" w:fill="FFFFFF"/>
              </w:rPr>
              <w:t>_</w:t>
            </w:r>
            <w:r w:rsidR="52DDB2B8" w:rsidRPr="004E1791">
              <w:rPr>
                <w:rStyle w:val="normaltextrun"/>
                <w:rFonts w:cs="Open Sans"/>
                <w:b/>
                <w:bCs/>
                <w:color w:val="2C8742"/>
                <w:highlight w:val="lightGray"/>
                <w:shd w:val="clear" w:color="auto" w:fill="FFFFFF"/>
              </w:rPr>
              <w:t>100</w:t>
            </w:r>
            <w:r w:rsidRPr="004E1791">
              <w:rPr>
                <w:rStyle w:val="normaltextrun"/>
                <w:rFonts w:cs="Open Sans"/>
                <w:b/>
                <w:bCs/>
                <w:color w:val="2C8742"/>
                <w:highlight w:val="lightGray"/>
                <w:shd w:val="clear" w:color="auto" w:fill="FFFFFF"/>
              </w:rPr>
              <w:t>__%</w:t>
            </w:r>
            <w:r w:rsidRPr="004E1791">
              <w:rPr>
                <w:rStyle w:val="normaltextrun"/>
                <w:rFonts w:cs="Open Sans"/>
                <w:color w:val="000000" w:themeColor="text1"/>
                <w:sz w:val="20"/>
                <w:szCs w:val="20"/>
                <w:shd w:val="clear" w:color="auto" w:fill="FFFFFF"/>
              </w:rPr>
              <w:t xml:space="preserve"> % des élèves de la </w:t>
            </w:r>
            <w:r w:rsidRPr="000F6AB9">
              <w:rPr>
                <w:rStyle w:val="normaltextrun"/>
                <w:rFonts w:cs="Open Sans"/>
                <w:b/>
                <w:bCs/>
                <w:color w:val="000000" w:themeColor="text1"/>
                <w:sz w:val="20"/>
                <w:szCs w:val="20"/>
                <w:shd w:val="clear" w:color="auto" w:fill="FFFFFF"/>
              </w:rPr>
              <w:t>9</w:t>
            </w:r>
            <w:r w:rsidR="00B22A6C" w:rsidRPr="000F6AB9">
              <w:rPr>
                <w:rStyle w:val="normaltextrun"/>
                <w:rFonts w:cs="Open Sans"/>
                <w:b/>
                <w:bCs/>
                <w:color w:val="000000" w:themeColor="text1"/>
                <w:sz w:val="20"/>
                <w:szCs w:val="20"/>
                <w:shd w:val="clear" w:color="auto" w:fill="FFFFFF"/>
                <w:vertAlign w:val="superscript"/>
              </w:rPr>
              <w:t>e</w:t>
            </w:r>
            <w:r w:rsidR="00B22A6C" w:rsidRPr="004E1791">
              <w:rPr>
                <w:rStyle w:val="normaltextrun"/>
                <w:rFonts w:cs="Open Sans"/>
                <w:color w:val="000000" w:themeColor="text1"/>
                <w:sz w:val="20"/>
                <w:szCs w:val="20"/>
                <w:shd w:val="clear" w:color="auto" w:fill="FFFFFF"/>
                <w:vertAlign w:val="superscript"/>
              </w:rPr>
              <w:t xml:space="preserve"> </w:t>
            </w:r>
            <w:r w:rsidR="00B22A6C" w:rsidRPr="004E1791">
              <w:rPr>
                <w:rStyle w:val="normaltextrun"/>
                <w:rFonts w:cs="Open Sans"/>
                <w:color w:val="000000" w:themeColor="text1"/>
                <w:sz w:val="20"/>
                <w:szCs w:val="20"/>
                <w:shd w:val="clear" w:color="auto" w:fill="FFFFFF"/>
              </w:rPr>
              <w:t>obtiendront</w:t>
            </w:r>
            <w:r w:rsidR="00B22A6C">
              <w:rPr>
                <w:rStyle w:val="normaltextrun"/>
                <w:rFonts w:cs="Open Sans"/>
                <w:color w:val="000000" w:themeColor="text1"/>
                <w:sz w:val="20"/>
                <w:szCs w:val="20"/>
                <w:shd w:val="clear" w:color="auto" w:fill="FFFFFF"/>
              </w:rPr>
              <w:t xml:space="preserve"> </w:t>
            </w:r>
            <w:r w:rsidRPr="004E1791">
              <w:rPr>
                <w:rStyle w:val="normaltextrun"/>
                <w:rFonts w:cs="Open Sans"/>
                <w:color w:val="000000" w:themeColor="text1"/>
                <w:sz w:val="20"/>
                <w:szCs w:val="20"/>
                <w:shd w:val="clear" w:color="auto" w:fill="FFFFFF"/>
              </w:rPr>
              <w:t xml:space="preserve">une cote de </w:t>
            </w:r>
            <w:r w:rsidR="008517A8">
              <w:rPr>
                <w:rStyle w:val="normaltextrun"/>
                <w:rFonts w:cs="Open Sans"/>
                <w:color w:val="000000" w:themeColor="text1"/>
                <w:sz w:val="20"/>
                <w:szCs w:val="20"/>
                <w:shd w:val="clear" w:color="auto" w:fill="FFFFFF"/>
              </w:rPr>
              <w:t>t</w:t>
            </w:r>
            <w:r w:rsidRPr="004E1791">
              <w:rPr>
                <w:rStyle w:val="normaltextrun"/>
                <w:rFonts w:cs="Open Sans"/>
                <w:color w:val="000000" w:themeColor="text1"/>
                <w:sz w:val="20"/>
                <w:szCs w:val="20"/>
                <w:shd w:val="clear" w:color="auto" w:fill="FFFFFF"/>
              </w:rPr>
              <w:t xml:space="preserve">rès bien ou </w:t>
            </w:r>
            <w:r w:rsidR="008517A8">
              <w:rPr>
                <w:rStyle w:val="normaltextrun"/>
                <w:rFonts w:cs="Open Sans"/>
                <w:color w:val="000000" w:themeColor="text1"/>
                <w:sz w:val="20"/>
                <w:szCs w:val="20"/>
                <w:shd w:val="clear" w:color="auto" w:fill="FFFFFF"/>
              </w:rPr>
              <w:t>excellent</w:t>
            </w:r>
            <w:r w:rsidRPr="004E1791">
              <w:rPr>
                <w:rStyle w:val="normaltextrun"/>
                <w:rFonts w:cs="Open Sans"/>
                <w:color w:val="000000" w:themeColor="text1"/>
                <w:sz w:val="20"/>
                <w:szCs w:val="20"/>
                <w:shd w:val="clear" w:color="auto" w:fill="FFFFFF"/>
              </w:rPr>
              <w:t xml:space="preserve"> en </w:t>
            </w:r>
            <w:r w:rsidRPr="004E1791">
              <w:rPr>
                <w:rStyle w:val="normaltextrun"/>
                <w:rFonts w:cs="Open Sans"/>
                <w:b/>
                <w:bCs/>
                <w:color w:val="000000" w:themeColor="text1"/>
                <w:sz w:val="20"/>
                <w:szCs w:val="20"/>
                <w:shd w:val="clear" w:color="auto" w:fill="FFFFFF"/>
              </w:rPr>
              <w:t>Autorégulation</w:t>
            </w:r>
            <w:r w:rsidRPr="004E1791">
              <w:rPr>
                <w:rStyle w:val="normaltextrun"/>
                <w:rFonts w:cs="Open Sans"/>
                <w:color w:val="000000" w:themeColor="text1"/>
                <w:sz w:val="20"/>
                <w:szCs w:val="20"/>
                <w:shd w:val="clear" w:color="auto" w:fill="FFFFFF"/>
              </w:rPr>
              <w:t xml:space="preserve"> au bulletin.</w:t>
            </w:r>
          </w:p>
        </w:tc>
        <w:tc>
          <w:tcPr>
            <w:tcW w:w="3449" w:type="dxa"/>
            <w:gridSpan w:val="4"/>
            <w:shd w:val="clear" w:color="auto" w:fill="auto"/>
          </w:tcPr>
          <w:p w14:paraId="594CAD3B" w14:textId="30F1A22D" w:rsidR="00D03A63" w:rsidRPr="00722801" w:rsidRDefault="00D03A63" w:rsidP="00D03A63">
            <w:pPr>
              <w:spacing w:line="276" w:lineRule="auto"/>
              <w:rPr>
                <w:rStyle w:val="normaltextrun"/>
                <w:color w:val="000000" w:themeColor="text1"/>
                <w:sz w:val="20"/>
                <w:szCs w:val="20"/>
              </w:rPr>
            </w:pPr>
            <w:r w:rsidRPr="004E1791">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4E1791">
              <w:rPr>
                <w:rStyle w:val="normaltextrun"/>
                <w:rFonts w:cs="Open Sans"/>
                <w:color w:val="000000" w:themeColor="text1"/>
                <w:sz w:val="20"/>
                <w:szCs w:val="20"/>
                <w:shd w:val="clear" w:color="auto" w:fill="FFFFFF"/>
              </w:rPr>
              <w:t xml:space="preserve">, </w:t>
            </w:r>
            <w:r w:rsidRPr="004E1791">
              <w:rPr>
                <w:rStyle w:val="normaltextrun"/>
                <w:rFonts w:cs="Open Sans"/>
                <w:b/>
                <w:bCs/>
                <w:color w:val="2C8742"/>
                <w:highlight w:val="lightGray"/>
                <w:shd w:val="clear" w:color="auto" w:fill="FFFFFF"/>
              </w:rPr>
              <w:t>__</w:t>
            </w:r>
            <w:r w:rsidR="0CB933F8" w:rsidRPr="004E1791">
              <w:rPr>
                <w:rStyle w:val="normaltextrun"/>
                <w:rFonts w:cs="Open Sans"/>
                <w:b/>
                <w:bCs/>
                <w:color w:val="2C8742"/>
                <w:highlight w:val="lightGray"/>
                <w:shd w:val="clear" w:color="auto" w:fill="FFFFFF"/>
              </w:rPr>
              <w:t>100</w:t>
            </w:r>
            <w:r w:rsidRPr="004E1791">
              <w:rPr>
                <w:rStyle w:val="normaltextrun"/>
                <w:rFonts w:cs="Open Sans"/>
                <w:b/>
                <w:bCs/>
                <w:color w:val="2C8742"/>
                <w:highlight w:val="lightGray"/>
                <w:shd w:val="clear" w:color="auto" w:fill="FFFFFF"/>
              </w:rPr>
              <w:t>_%</w:t>
            </w:r>
            <w:r w:rsidRPr="004E1791">
              <w:rPr>
                <w:rStyle w:val="normaltextrun"/>
                <w:rFonts w:cs="Open Sans"/>
                <w:color w:val="000000" w:themeColor="text1"/>
                <w:sz w:val="20"/>
                <w:szCs w:val="20"/>
                <w:shd w:val="clear" w:color="auto" w:fill="FFFFFF"/>
              </w:rPr>
              <w:t xml:space="preserve"> % des élèves de la </w:t>
            </w:r>
            <w:r>
              <w:rPr>
                <w:rStyle w:val="normaltextrun"/>
                <w:rFonts w:cs="Open Sans"/>
                <w:b/>
                <w:bCs/>
                <w:color w:val="000000" w:themeColor="text1"/>
                <w:sz w:val="20"/>
                <w:szCs w:val="20"/>
                <w:shd w:val="clear" w:color="auto" w:fill="FFFFFF"/>
              </w:rPr>
              <w:t>10</w:t>
            </w:r>
            <w:proofErr w:type="gramStart"/>
            <w:r w:rsidRPr="004E1791">
              <w:rPr>
                <w:rStyle w:val="normaltextrun"/>
                <w:rFonts w:cs="Open Sans"/>
                <w:b/>
                <w:bCs/>
                <w:color w:val="000000" w:themeColor="text1"/>
                <w:sz w:val="20"/>
                <w:szCs w:val="20"/>
                <w:shd w:val="clear" w:color="auto" w:fill="FFFFFF"/>
                <w:vertAlign w:val="superscript"/>
              </w:rPr>
              <w:t>e</w:t>
            </w:r>
            <w:r w:rsidRPr="004E1791">
              <w:rPr>
                <w:rStyle w:val="normaltextrun"/>
                <w:rFonts w:cs="Open Sans"/>
                <w:color w:val="000000" w:themeColor="text1"/>
                <w:sz w:val="20"/>
                <w:szCs w:val="20"/>
                <w:shd w:val="clear" w:color="auto" w:fill="FFFFFF"/>
                <w:vertAlign w:val="superscript"/>
              </w:rPr>
              <w:t xml:space="preserve"> </w:t>
            </w:r>
            <w:r w:rsidRPr="004E1791">
              <w:rPr>
                <w:rStyle w:val="normaltextrun"/>
                <w:rFonts w:cs="Open Sans"/>
                <w:color w:val="000000" w:themeColor="text1"/>
                <w:sz w:val="20"/>
                <w:szCs w:val="20"/>
                <w:shd w:val="clear" w:color="auto" w:fill="FFFFFF"/>
              </w:rPr>
              <w:t xml:space="preserve"> obtenu</w:t>
            </w:r>
            <w:proofErr w:type="gramEnd"/>
            <w:r w:rsidRPr="004E1791">
              <w:rPr>
                <w:rStyle w:val="normaltextrun"/>
                <w:rFonts w:cs="Open Sans"/>
                <w:color w:val="000000" w:themeColor="text1"/>
                <w:sz w:val="20"/>
                <w:szCs w:val="20"/>
                <w:shd w:val="clear" w:color="auto" w:fill="FFFFFF"/>
              </w:rPr>
              <w:t xml:space="preserve"> une cote de </w:t>
            </w:r>
            <w:r w:rsidR="008517A8">
              <w:rPr>
                <w:rStyle w:val="normaltextrun"/>
                <w:rFonts w:cs="Open Sans"/>
                <w:color w:val="000000" w:themeColor="text1"/>
                <w:sz w:val="20"/>
                <w:szCs w:val="20"/>
                <w:shd w:val="clear" w:color="auto" w:fill="FFFFFF"/>
              </w:rPr>
              <w:t>t</w:t>
            </w:r>
            <w:r w:rsidRPr="004E1791">
              <w:rPr>
                <w:rStyle w:val="normaltextrun"/>
                <w:rFonts w:cs="Open Sans"/>
                <w:color w:val="000000" w:themeColor="text1"/>
                <w:sz w:val="20"/>
                <w:szCs w:val="20"/>
                <w:shd w:val="clear" w:color="auto" w:fill="FFFFFF"/>
              </w:rPr>
              <w:t xml:space="preserve">rès bien ou </w:t>
            </w:r>
            <w:r w:rsidR="008517A8">
              <w:rPr>
                <w:rStyle w:val="normaltextrun"/>
                <w:rFonts w:cs="Open Sans"/>
                <w:color w:val="000000" w:themeColor="text1"/>
                <w:sz w:val="20"/>
                <w:szCs w:val="20"/>
                <w:shd w:val="clear" w:color="auto" w:fill="FFFFFF"/>
              </w:rPr>
              <w:t>excellent</w:t>
            </w:r>
            <w:r w:rsidRPr="004E1791">
              <w:rPr>
                <w:rStyle w:val="normaltextrun"/>
                <w:rFonts w:cs="Open Sans"/>
                <w:color w:val="000000" w:themeColor="text1"/>
                <w:sz w:val="20"/>
                <w:szCs w:val="20"/>
                <w:shd w:val="clear" w:color="auto" w:fill="FFFFFF"/>
              </w:rPr>
              <w:t xml:space="preserve"> en </w:t>
            </w:r>
            <w:r w:rsidRPr="004E1791">
              <w:rPr>
                <w:rStyle w:val="normaltextrun"/>
                <w:rFonts w:cs="Open Sans"/>
                <w:b/>
                <w:bCs/>
                <w:color w:val="000000" w:themeColor="text1"/>
                <w:sz w:val="20"/>
                <w:szCs w:val="20"/>
                <w:shd w:val="clear" w:color="auto" w:fill="FFFFFF"/>
              </w:rPr>
              <w:t>Autorégulation</w:t>
            </w:r>
            <w:r w:rsidRPr="004E1791">
              <w:rPr>
                <w:rStyle w:val="normaltextrun"/>
                <w:rFonts w:cs="Open Sans"/>
                <w:color w:val="000000" w:themeColor="text1"/>
                <w:sz w:val="20"/>
                <w:szCs w:val="20"/>
                <w:shd w:val="clear" w:color="auto" w:fill="FFFFFF"/>
              </w:rPr>
              <w:t xml:space="preserve"> au bulletin.</w:t>
            </w:r>
          </w:p>
        </w:tc>
        <w:tc>
          <w:tcPr>
            <w:tcW w:w="2917" w:type="dxa"/>
            <w:gridSpan w:val="3"/>
            <w:shd w:val="clear" w:color="auto" w:fill="auto"/>
          </w:tcPr>
          <w:p w14:paraId="2A6CC15A" w14:textId="05E15D7B" w:rsidR="00D03A63" w:rsidRPr="00722801" w:rsidRDefault="00D03A63" w:rsidP="00D03A63">
            <w:pPr>
              <w:spacing w:line="276" w:lineRule="auto"/>
              <w:rPr>
                <w:rStyle w:val="normaltextrun"/>
                <w:color w:val="000000" w:themeColor="text1"/>
                <w:sz w:val="20"/>
                <w:szCs w:val="20"/>
              </w:rPr>
            </w:pPr>
            <w:r w:rsidRPr="004E1791">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4E1791">
              <w:rPr>
                <w:rStyle w:val="normaltextrun"/>
                <w:rFonts w:cs="Open Sans"/>
                <w:color w:val="000000" w:themeColor="text1"/>
                <w:sz w:val="20"/>
                <w:szCs w:val="20"/>
                <w:shd w:val="clear" w:color="auto" w:fill="FFFFFF"/>
              </w:rPr>
              <w:t xml:space="preserve">, </w:t>
            </w:r>
            <w:r w:rsidRPr="004E1791">
              <w:rPr>
                <w:rStyle w:val="normaltextrun"/>
                <w:rFonts w:cs="Open Sans"/>
                <w:b/>
                <w:bCs/>
                <w:color w:val="2C8742"/>
                <w:highlight w:val="lightGray"/>
                <w:shd w:val="clear" w:color="auto" w:fill="FFFFFF"/>
              </w:rPr>
              <w:t>_</w:t>
            </w:r>
            <w:r w:rsidR="120F3C0A" w:rsidRPr="004E1791">
              <w:rPr>
                <w:rStyle w:val="normaltextrun"/>
                <w:rFonts w:cs="Open Sans"/>
                <w:b/>
                <w:bCs/>
                <w:color w:val="2C8742"/>
                <w:highlight w:val="lightGray"/>
                <w:shd w:val="clear" w:color="auto" w:fill="FFFFFF"/>
              </w:rPr>
              <w:t>85</w:t>
            </w:r>
            <w:r w:rsidRPr="004E1791">
              <w:rPr>
                <w:rStyle w:val="normaltextrun"/>
                <w:rFonts w:cs="Open Sans"/>
                <w:b/>
                <w:bCs/>
                <w:color w:val="2C8742"/>
                <w:highlight w:val="lightGray"/>
                <w:shd w:val="clear" w:color="auto" w:fill="FFFFFF"/>
              </w:rPr>
              <w:t>__</w:t>
            </w:r>
            <w:proofErr w:type="gramStart"/>
            <w:r w:rsidRPr="004E1791">
              <w:rPr>
                <w:rStyle w:val="normaltextrun"/>
                <w:rFonts w:cs="Open Sans"/>
                <w:b/>
                <w:bCs/>
                <w:color w:val="2C8742"/>
                <w:highlight w:val="lightGray"/>
                <w:shd w:val="clear" w:color="auto" w:fill="FFFFFF"/>
              </w:rPr>
              <w:t>%</w:t>
            </w:r>
            <w:r w:rsidRPr="004E1791">
              <w:rPr>
                <w:rStyle w:val="normaltextrun"/>
                <w:rFonts w:cs="Open Sans"/>
                <w:color w:val="000000" w:themeColor="text1"/>
                <w:sz w:val="20"/>
                <w:szCs w:val="20"/>
                <w:shd w:val="clear" w:color="auto" w:fill="FFFFFF"/>
              </w:rPr>
              <w:t xml:space="preserve">  des</w:t>
            </w:r>
            <w:proofErr w:type="gramEnd"/>
            <w:r w:rsidRPr="004E1791">
              <w:rPr>
                <w:rStyle w:val="normaltextrun"/>
                <w:rFonts w:cs="Open Sans"/>
                <w:color w:val="000000" w:themeColor="text1"/>
                <w:sz w:val="20"/>
                <w:szCs w:val="20"/>
                <w:shd w:val="clear" w:color="auto" w:fill="FFFFFF"/>
              </w:rPr>
              <w:t xml:space="preserve"> élèves de la </w:t>
            </w:r>
            <w:r>
              <w:rPr>
                <w:rStyle w:val="normaltextrun"/>
                <w:rFonts w:cs="Open Sans"/>
                <w:b/>
                <w:bCs/>
                <w:color w:val="000000" w:themeColor="text1"/>
                <w:sz w:val="20"/>
                <w:szCs w:val="20"/>
                <w:shd w:val="clear" w:color="auto" w:fill="FFFFFF"/>
              </w:rPr>
              <w:t>11</w:t>
            </w:r>
            <w:r w:rsidRPr="004E1791">
              <w:rPr>
                <w:rStyle w:val="normaltextrun"/>
                <w:rFonts w:cs="Open Sans"/>
                <w:b/>
                <w:bCs/>
                <w:color w:val="000000" w:themeColor="text1"/>
                <w:sz w:val="20"/>
                <w:szCs w:val="20"/>
                <w:shd w:val="clear" w:color="auto" w:fill="FFFFFF"/>
                <w:vertAlign w:val="superscript"/>
              </w:rPr>
              <w:t>e</w:t>
            </w:r>
            <w:r w:rsidRPr="004E1791">
              <w:rPr>
                <w:rStyle w:val="normaltextrun"/>
                <w:rFonts w:cs="Open Sans"/>
                <w:color w:val="000000" w:themeColor="text1"/>
                <w:sz w:val="20"/>
                <w:szCs w:val="20"/>
                <w:shd w:val="clear" w:color="auto" w:fill="FFFFFF"/>
                <w:vertAlign w:val="superscript"/>
              </w:rPr>
              <w:t xml:space="preserve"> </w:t>
            </w:r>
            <w:r w:rsidRPr="004E1791">
              <w:rPr>
                <w:rStyle w:val="normaltextrun"/>
                <w:rFonts w:cs="Open Sans"/>
                <w:color w:val="000000" w:themeColor="text1"/>
                <w:sz w:val="20"/>
                <w:szCs w:val="20"/>
                <w:shd w:val="clear" w:color="auto" w:fill="FFFFFF"/>
              </w:rPr>
              <w:t>obt</w:t>
            </w:r>
            <w:r w:rsidR="00B22A6C">
              <w:rPr>
                <w:rStyle w:val="normaltextrun"/>
                <w:rFonts w:cs="Open Sans"/>
                <w:color w:val="000000" w:themeColor="text1"/>
                <w:sz w:val="20"/>
                <w:szCs w:val="20"/>
                <w:shd w:val="clear" w:color="auto" w:fill="FFFFFF"/>
              </w:rPr>
              <w:t>iendront</w:t>
            </w:r>
            <w:r w:rsidRPr="004E1791">
              <w:rPr>
                <w:rStyle w:val="normaltextrun"/>
                <w:rFonts w:cs="Open Sans"/>
                <w:color w:val="000000" w:themeColor="text1"/>
                <w:sz w:val="20"/>
                <w:szCs w:val="20"/>
                <w:shd w:val="clear" w:color="auto" w:fill="FFFFFF"/>
              </w:rPr>
              <w:t xml:space="preserve"> une cote de </w:t>
            </w:r>
            <w:r w:rsidR="008517A8">
              <w:rPr>
                <w:rStyle w:val="normaltextrun"/>
                <w:rFonts w:cs="Open Sans"/>
                <w:color w:val="000000" w:themeColor="text1"/>
                <w:sz w:val="20"/>
                <w:szCs w:val="20"/>
                <w:shd w:val="clear" w:color="auto" w:fill="FFFFFF"/>
              </w:rPr>
              <w:t>t</w:t>
            </w:r>
            <w:r w:rsidRPr="004E1791">
              <w:rPr>
                <w:rStyle w:val="normaltextrun"/>
                <w:rFonts w:cs="Open Sans"/>
                <w:color w:val="000000" w:themeColor="text1"/>
                <w:sz w:val="20"/>
                <w:szCs w:val="20"/>
                <w:shd w:val="clear" w:color="auto" w:fill="FFFFFF"/>
              </w:rPr>
              <w:t xml:space="preserve">rès bien ou </w:t>
            </w:r>
            <w:r w:rsidR="008517A8">
              <w:rPr>
                <w:rStyle w:val="normaltextrun"/>
                <w:rFonts w:cs="Open Sans"/>
                <w:color w:val="000000" w:themeColor="text1"/>
                <w:sz w:val="20"/>
                <w:szCs w:val="20"/>
                <w:shd w:val="clear" w:color="auto" w:fill="FFFFFF"/>
              </w:rPr>
              <w:t>excellent</w:t>
            </w:r>
            <w:r w:rsidRPr="004E1791">
              <w:rPr>
                <w:rStyle w:val="normaltextrun"/>
                <w:rFonts w:cs="Open Sans"/>
                <w:color w:val="000000" w:themeColor="text1"/>
                <w:sz w:val="20"/>
                <w:szCs w:val="20"/>
                <w:shd w:val="clear" w:color="auto" w:fill="FFFFFF"/>
              </w:rPr>
              <w:t xml:space="preserve"> en </w:t>
            </w:r>
            <w:r w:rsidRPr="004E1791">
              <w:rPr>
                <w:rStyle w:val="normaltextrun"/>
                <w:rFonts w:cs="Open Sans"/>
                <w:b/>
                <w:bCs/>
                <w:color w:val="000000" w:themeColor="text1"/>
                <w:sz w:val="20"/>
                <w:szCs w:val="20"/>
                <w:shd w:val="clear" w:color="auto" w:fill="FFFFFF"/>
              </w:rPr>
              <w:t>Autorégulation</w:t>
            </w:r>
            <w:r w:rsidRPr="004E1791">
              <w:rPr>
                <w:rStyle w:val="normaltextrun"/>
                <w:rFonts w:cs="Open Sans"/>
                <w:color w:val="000000" w:themeColor="text1"/>
                <w:sz w:val="20"/>
                <w:szCs w:val="20"/>
                <w:shd w:val="clear" w:color="auto" w:fill="FFFFFF"/>
              </w:rPr>
              <w:t xml:space="preserve"> au bulletin.</w:t>
            </w:r>
          </w:p>
        </w:tc>
        <w:tc>
          <w:tcPr>
            <w:tcW w:w="3122" w:type="dxa"/>
            <w:shd w:val="clear" w:color="auto" w:fill="auto"/>
          </w:tcPr>
          <w:p w14:paraId="6D9E86AC" w14:textId="77FACAB3" w:rsidR="00D03A63" w:rsidRPr="00722801" w:rsidRDefault="00D03A63" w:rsidP="00D03A63">
            <w:pPr>
              <w:spacing w:line="276" w:lineRule="auto"/>
              <w:rPr>
                <w:rStyle w:val="normaltextrun"/>
                <w:color w:val="000000" w:themeColor="text1"/>
                <w:sz w:val="20"/>
                <w:szCs w:val="20"/>
              </w:rPr>
            </w:pPr>
            <w:r w:rsidRPr="004243AD">
              <w:rPr>
                <w:rStyle w:val="normaltextrun"/>
                <w:rFonts w:cs="Open Sans"/>
                <w:color w:val="000000" w:themeColor="text1"/>
                <w:sz w:val="20"/>
                <w:szCs w:val="20"/>
                <w:shd w:val="clear" w:color="auto" w:fill="FFFFFF"/>
              </w:rPr>
              <w:t xml:space="preserve">D’ici juin </w:t>
            </w:r>
            <w:r w:rsidR="00C34F1B">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0DFAD322" w:rsidRPr="008F68E0">
              <w:rPr>
                <w:rStyle w:val="normaltextrun"/>
                <w:rFonts w:cs="Open Sans"/>
                <w:b/>
                <w:bCs/>
                <w:color w:val="2C8742"/>
                <w:highlight w:val="lightGray"/>
                <w:shd w:val="clear" w:color="auto" w:fill="FFFFFF"/>
              </w:rPr>
              <w:t>85</w:t>
            </w:r>
            <w:r w:rsidRPr="008F68E0">
              <w:rPr>
                <w:rStyle w:val="normaltextrun"/>
                <w:rFonts w:cs="Open Sans"/>
                <w:b/>
                <w:bCs/>
                <w:color w:val="2C8742"/>
                <w:highlight w:val="lightGray"/>
                <w:shd w:val="clear" w:color="auto" w:fill="FFFFFF"/>
              </w:rPr>
              <w:t>__</w:t>
            </w:r>
            <w:proofErr w:type="gramStart"/>
            <w:r w:rsidRPr="008F68E0">
              <w:rPr>
                <w:rStyle w:val="normaltextrun"/>
                <w:rFonts w:cs="Open Sans"/>
                <w:b/>
                <w:bCs/>
                <w:color w:val="2C8742"/>
                <w:highlight w:val="lightGray"/>
                <w:shd w:val="clear" w:color="auto" w:fill="FFFFFF"/>
              </w:rPr>
              <w:t>%</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 des</w:t>
            </w:r>
            <w:proofErr w:type="gramEnd"/>
            <w:r w:rsidRPr="004243AD">
              <w:rPr>
                <w:rStyle w:val="normaltextrun"/>
                <w:rFonts w:cs="Open Sans"/>
                <w:color w:val="000000" w:themeColor="text1"/>
                <w:sz w:val="20"/>
                <w:szCs w:val="20"/>
                <w:shd w:val="clear" w:color="auto" w:fill="FFFFFF"/>
              </w:rPr>
              <w:t xml:space="preserve"> élèves de la </w:t>
            </w:r>
            <w:r>
              <w:rPr>
                <w:rStyle w:val="normaltextrun"/>
                <w:rFonts w:cs="Open Sans"/>
                <w:b/>
                <w:bCs/>
                <w:color w:val="000000" w:themeColor="text1"/>
                <w:sz w:val="20"/>
                <w:szCs w:val="20"/>
                <w:shd w:val="clear" w:color="auto" w:fill="FFFFFF"/>
              </w:rPr>
              <w:t>12</w:t>
            </w:r>
            <w:r w:rsidRPr="000F6AB9">
              <w:rPr>
                <w:rStyle w:val="normaltextrun"/>
                <w:rFonts w:cs="Open Sans"/>
                <w:b/>
                <w:bCs/>
                <w:color w:val="000000" w:themeColor="text1"/>
                <w:sz w:val="20"/>
                <w:szCs w:val="20"/>
                <w:shd w:val="clear" w:color="auto" w:fill="FFFFFF"/>
                <w:vertAlign w:val="superscript"/>
              </w:rPr>
              <w:t>e</w:t>
            </w:r>
            <w:r w:rsidRPr="004243AD">
              <w:rPr>
                <w:rStyle w:val="normaltextrun"/>
                <w:rFonts w:cs="Open Sans"/>
                <w:color w:val="000000" w:themeColor="text1"/>
                <w:sz w:val="20"/>
                <w:szCs w:val="20"/>
                <w:shd w:val="clear" w:color="auto" w:fill="FFFFFF"/>
                <w:vertAlign w:val="superscript"/>
              </w:rPr>
              <w:t xml:space="preserve"> </w:t>
            </w:r>
            <w:r w:rsidRPr="004243AD">
              <w:rPr>
                <w:rStyle w:val="normaltextrun"/>
                <w:rFonts w:cs="Open Sans"/>
                <w:color w:val="000000" w:themeColor="text1"/>
                <w:sz w:val="20"/>
                <w:szCs w:val="20"/>
                <w:shd w:val="clear" w:color="auto" w:fill="FFFFFF"/>
              </w:rPr>
              <w:t xml:space="preserve"> obt</w:t>
            </w:r>
            <w:r w:rsidR="00B22A6C">
              <w:rPr>
                <w:rStyle w:val="normaltextrun"/>
                <w:rFonts w:cs="Open Sans"/>
                <w:color w:val="000000" w:themeColor="text1"/>
                <w:sz w:val="20"/>
                <w:szCs w:val="20"/>
                <w:shd w:val="clear" w:color="auto" w:fill="FFFFFF"/>
              </w:rPr>
              <w:t>iendront</w:t>
            </w:r>
            <w:r w:rsidRPr="004243AD">
              <w:rPr>
                <w:rStyle w:val="normaltextrun"/>
                <w:rFonts w:cs="Open Sans"/>
                <w:color w:val="000000" w:themeColor="text1"/>
                <w:sz w:val="20"/>
                <w:szCs w:val="20"/>
                <w:shd w:val="clear" w:color="auto" w:fill="FFFFFF"/>
              </w:rPr>
              <w:t xml:space="preserve"> une cote de </w:t>
            </w:r>
            <w:r w:rsidR="008517A8">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sidR="008517A8">
              <w:rPr>
                <w:rStyle w:val="normaltextrun"/>
                <w:rFonts w:cs="Open Sans"/>
                <w:color w:val="000000" w:themeColor="text1"/>
                <w:sz w:val="20"/>
                <w:szCs w:val="20"/>
                <w:shd w:val="clear" w:color="auto" w:fill="FFFFFF"/>
              </w:rPr>
              <w:t>excellent</w:t>
            </w:r>
            <w:r w:rsidRPr="004243AD">
              <w:rPr>
                <w:rStyle w:val="normaltextrun"/>
                <w:rFonts w:cs="Open Sans"/>
                <w:color w:val="000000" w:themeColor="text1"/>
                <w:sz w:val="20"/>
                <w:szCs w:val="20"/>
                <w:shd w:val="clear" w:color="auto" w:fill="FFFFFF"/>
              </w:rPr>
              <w:t xml:space="preserve">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r>
      <w:tr w:rsidR="00CA36B7" w:rsidRPr="00722801" w14:paraId="05CF96A2" w14:textId="77777777" w:rsidTr="2C64093F">
        <w:trPr>
          <w:trHeight w:val="396"/>
        </w:trPr>
        <w:tc>
          <w:tcPr>
            <w:tcW w:w="18853" w:type="dxa"/>
            <w:gridSpan w:val="13"/>
            <w:shd w:val="clear" w:color="auto" w:fill="2C8742"/>
            <w:vAlign w:val="center"/>
          </w:tcPr>
          <w:p w14:paraId="6BD92E3C" w14:textId="01D9C4DC" w:rsidR="00D03A63" w:rsidRPr="00D600FA" w:rsidRDefault="00D03A63" w:rsidP="00D03A63">
            <w:pPr>
              <w:spacing w:line="276" w:lineRule="auto"/>
              <w:jc w:val="center"/>
              <w:rPr>
                <w:rStyle w:val="normaltextrun"/>
                <w:b/>
                <w:bCs/>
                <w:color w:val="000000" w:themeColor="text1"/>
              </w:rPr>
            </w:pPr>
            <w:r w:rsidRPr="00D600FA">
              <w:rPr>
                <w:rStyle w:val="normaltextrun"/>
                <w:b/>
                <w:bCs/>
                <w:color w:val="FFFFFF" w:themeColor="background1"/>
              </w:rPr>
              <w:t>Santé mentale</w:t>
            </w:r>
          </w:p>
        </w:tc>
      </w:tr>
      <w:tr w:rsidR="00261625" w:rsidRPr="00722801" w14:paraId="1E81DF8F" w14:textId="77777777" w:rsidTr="001E16F4">
        <w:trPr>
          <w:trHeight w:val="842"/>
        </w:trPr>
        <w:tc>
          <w:tcPr>
            <w:tcW w:w="9935" w:type="dxa"/>
            <w:gridSpan w:val="7"/>
            <w:shd w:val="clear" w:color="auto" w:fill="auto"/>
          </w:tcPr>
          <w:p w14:paraId="11C0F485" w14:textId="72B62C81" w:rsidR="00D03A63" w:rsidRPr="004243AD" w:rsidRDefault="00D03A63" w:rsidP="001E16F4">
            <w:pPr>
              <w:spacing w:line="276" w:lineRule="auto"/>
              <w:jc w:val="center"/>
              <w:rPr>
                <w:rStyle w:val="normaltextrun"/>
                <w:color w:val="000000" w:themeColor="text1"/>
                <w:sz w:val="20"/>
                <w:szCs w:val="20"/>
              </w:rPr>
            </w:pPr>
            <w:r w:rsidRPr="00722801">
              <w:rPr>
                <w:rStyle w:val="normaltextrun"/>
                <w:color w:val="000000" w:themeColor="text1"/>
                <w:sz w:val="20"/>
                <w:szCs w:val="20"/>
              </w:rPr>
              <w:t xml:space="preserve">D’ici juin </w:t>
            </w:r>
            <w:r w:rsidR="00C34F1B">
              <w:rPr>
                <w:rStyle w:val="normaltextrun"/>
                <w:color w:val="000000" w:themeColor="text1"/>
                <w:sz w:val="20"/>
                <w:szCs w:val="20"/>
              </w:rPr>
              <w:t>2026</w:t>
            </w:r>
            <w:r w:rsidRPr="00722801">
              <w:rPr>
                <w:rStyle w:val="normaltextrun"/>
                <w:color w:val="000000" w:themeColor="text1"/>
                <w:sz w:val="20"/>
                <w:szCs w:val="20"/>
              </w:rPr>
              <w:t xml:space="preserve">, </w:t>
            </w:r>
            <w:r w:rsidRPr="008F68E0">
              <w:rPr>
                <w:rStyle w:val="normaltextrun"/>
                <w:rFonts w:cs="Open Sans"/>
                <w:b/>
                <w:bCs/>
                <w:color w:val="2C8742"/>
                <w:highlight w:val="lightGray"/>
                <w:shd w:val="clear" w:color="auto" w:fill="FFFFFF"/>
              </w:rPr>
              <w:t>_</w:t>
            </w:r>
            <w:r w:rsidR="0AB85B66" w:rsidRPr="008F68E0">
              <w:rPr>
                <w:rStyle w:val="normaltextrun"/>
                <w:rFonts w:cs="Open Sans"/>
                <w:b/>
                <w:bCs/>
                <w:color w:val="2C8742"/>
                <w:highlight w:val="lightGray"/>
                <w:shd w:val="clear" w:color="auto" w:fill="FFFFFF"/>
              </w:rPr>
              <w:t>100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w:t>
            </w:r>
            <w:r w:rsidRPr="00722801">
              <w:rPr>
                <w:rStyle w:val="normaltextrun"/>
                <w:color w:val="000000" w:themeColor="text1"/>
                <w:sz w:val="20"/>
                <w:szCs w:val="20"/>
                <w:shd w:val="clear" w:color="auto" w:fill="FFFFFF"/>
              </w:rPr>
              <w:t xml:space="preserve">des élèves de </w:t>
            </w:r>
            <w:r w:rsidRPr="00F17D54">
              <w:rPr>
                <w:rStyle w:val="normaltextrun"/>
                <w:b/>
                <w:bCs/>
                <w:color w:val="000000" w:themeColor="text1"/>
                <w:sz w:val="20"/>
                <w:szCs w:val="20"/>
                <w:shd w:val="clear" w:color="auto" w:fill="FFFFFF"/>
              </w:rPr>
              <w:t>7</w:t>
            </w:r>
            <w:r w:rsidRPr="00F17D54">
              <w:rPr>
                <w:rStyle w:val="normaltextrun"/>
                <w:b/>
                <w:bCs/>
                <w:color w:val="000000" w:themeColor="text1"/>
                <w:sz w:val="20"/>
                <w:szCs w:val="20"/>
                <w:shd w:val="clear" w:color="auto" w:fill="FFFFFF"/>
                <w:vertAlign w:val="superscript"/>
              </w:rPr>
              <w:t>e</w:t>
            </w:r>
            <w:r w:rsidRPr="00F17D54">
              <w:rPr>
                <w:rStyle w:val="normaltextrun"/>
                <w:b/>
                <w:bCs/>
                <w:color w:val="000000" w:themeColor="text1"/>
                <w:sz w:val="20"/>
                <w:szCs w:val="20"/>
                <w:shd w:val="clear" w:color="auto" w:fill="FFFFFF"/>
              </w:rPr>
              <w:t xml:space="preserve"> année</w:t>
            </w:r>
            <w:r w:rsidRPr="00722801">
              <w:rPr>
                <w:rStyle w:val="normaltextrun"/>
                <w:color w:val="000000" w:themeColor="text1"/>
                <w:sz w:val="20"/>
                <w:szCs w:val="20"/>
                <w:shd w:val="clear" w:color="auto" w:fill="FFFFFF"/>
              </w:rPr>
              <w:t xml:space="preserve"> auront</w:t>
            </w:r>
            <w:r w:rsidRPr="00722801">
              <w:rPr>
                <w:rStyle w:val="normaltextrun"/>
                <w:color w:val="000000" w:themeColor="text1"/>
                <w:sz w:val="20"/>
                <w:szCs w:val="20"/>
              </w:rPr>
              <w:t xml:space="preserve"> suivi </w:t>
            </w:r>
            <w:r w:rsidRPr="00722801">
              <w:rPr>
                <w:rStyle w:val="normaltextrun"/>
                <w:color w:val="000000" w:themeColor="text1"/>
                <w:sz w:val="20"/>
                <w:szCs w:val="20"/>
                <w:shd w:val="clear" w:color="auto" w:fill="FFFFFF"/>
              </w:rPr>
              <w:t xml:space="preserve">le programme de </w:t>
            </w:r>
            <w:r w:rsidRPr="00F17D54">
              <w:rPr>
                <w:rStyle w:val="normaltextrun"/>
                <w:b/>
                <w:bCs/>
                <w:color w:val="000000" w:themeColor="text1"/>
                <w:sz w:val="20"/>
                <w:szCs w:val="20"/>
                <w:shd w:val="clear" w:color="auto" w:fill="FFFFFF"/>
              </w:rPr>
              <w:t>littératie en santé mentale.</w:t>
            </w:r>
          </w:p>
        </w:tc>
        <w:tc>
          <w:tcPr>
            <w:tcW w:w="8918" w:type="dxa"/>
            <w:gridSpan w:val="6"/>
            <w:shd w:val="clear" w:color="auto" w:fill="auto"/>
          </w:tcPr>
          <w:p w14:paraId="2123D1D7" w14:textId="268C03F1" w:rsidR="00D03A63" w:rsidRDefault="00D03A63" w:rsidP="00D03A63">
            <w:pPr>
              <w:spacing w:line="276" w:lineRule="auto"/>
              <w:rPr>
                <w:rStyle w:val="eop"/>
                <w:color w:val="000000" w:themeColor="text1"/>
                <w:sz w:val="20"/>
                <w:szCs w:val="20"/>
                <w:shd w:val="clear" w:color="auto" w:fill="FFFFFF"/>
              </w:rPr>
            </w:pPr>
            <w:r w:rsidRPr="00722801">
              <w:rPr>
                <w:rStyle w:val="normaltextrun"/>
                <w:color w:val="000000" w:themeColor="text1"/>
                <w:sz w:val="20"/>
                <w:szCs w:val="20"/>
              </w:rPr>
              <w:t xml:space="preserve">D’ici juin </w:t>
            </w:r>
            <w:r w:rsidR="00C34F1B">
              <w:rPr>
                <w:rStyle w:val="normaltextrun"/>
                <w:color w:val="000000" w:themeColor="text1"/>
                <w:sz w:val="20"/>
                <w:szCs w:val="20"/>
              </w:rPr>
              <w:t>2026</w:t>
            </w:r>
            <w:r w:rsidRPr="00722801">
              <w:rPr>
                <w:rStyle w:val="normaltextrun"/>
                <w:color w:val="000000" w:themeColor="text1"/>
                <w:sz w:val="20"/>
                <w:szCs w:val="20"/>
              </w:rPr>
              <w:t xml:space="preserve">, </w:t>
            </w:r>
            <w:r w:rsidRPr="008F68E0">
              <w:rPr>
                <w:rStyle w:val="normaltextrun"/>
                <w:rFonts w:cs="Open Sans"/>
                <w:b/>
                <w:bCs/>
                <w:color w:val="2C8742"/>
                <w:highlight w:val="lightGray"/>
                <w:shd w:val="clear" w:color="auto" w:fill="FFFFFF"/>
              </w:rPr>
              <w:t>_</w:t>
            </w:r>
            <w:r w:rsidR="076B2EB8" w:rsidRPr="008F68E0">
              <w:rPr>
                <w:rStyle w:val="normaltextrun"/>
                <w:rFonts w:cs="Open Sans"/>
                <w:b/>
                <w:bCs/>
                <w:color w:val="2C8742"/>
                <w:highlight w:val="lightGray"/>
                <w:shd w:val="clear" w:color="auto" w:fill="FFFFFF"/>
              </w:rPr>
              <w:t>100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w:t>
            </w:r>
            <w:r w:rsidRPr="00722801">
              <w:rPr>
                <w:rStyle w:val="normaltextrun"/>
                <w:color w:val="000000" w:themeColor="text1"/>
                <w:sz w:val="20"/>
                <w:szCs w:val="20"/>
                <w:shd w:val="clear" w:color="auto" w:fill="FFFFFF"/>
              </w:rPr>
              <w:t xml:space="preserve">des élèves de </w:t>
            </w:r>
            <w:r w:rsidRPr="00F17D54">
              <w:rPr>
                <w:rStyle w:val="normaltextrun"/>
                <w:b/>
                <w:bCs/>
                <w:color w:val="000000" w:themeColor="text1"/>
                <w:sz w:val="20"/>
                <w:szCs w:val="20"/>
                <w:shd w:val="clear" w:color="auto" w:fill="FFFFFF"/>
              </w:rPr>
              <w:t>8</w:t>
            </w:r>
            <w:r w:rsidRPr="00F17D54">
              <w:rPr>
                <w:rStyle w:val="normaltextrun"/>
                <w:b/>
                <w:bCs/>
                <w:color w:val="000000" w:themeColor="text1"/>
                <w:sz w:val="20"/>
                <w:szCs w:val="20"/>
                <w:shd w:val="clear" w:color="auto" w:fill="FFFFFF"/>
                <w:vertAlign w:val="superscript"/>
              </w:rPr>
              <w:t>e</w:t>
            </w:r>
            <w:r w:rsidRPr="00F17D54">
              <w:rPr>
                <w:rStyle w:val="normaltextrun"/>
                <w:b/>
                <w:bCs/>
                <w:color w:val="000000" w:themeColor="text1"/>
                <w:sz w:val="20"/>
                <w:szCs w:val="20"/>
                <w:shd w:val="clear" w:color="auto" w:fill="FFFFFF"/>
              </w:rPr>
              <w:t xml:space="preserve"> année</w:t>
            </w:r>
            <w:r w:rsidRPr="00722801">
              <w:rPr>
                <w:rStyle w:val="normaltextrun"/>
                <w:color w:val="000000" w:themeColor="text1"/>
                <w:sz w:val="20"/>
                <w:szCs w:val="20"/>
                <w:shd w:val="clear" w:color="auto" w:fill="FFFFFF"/>
              </w:rPr>
              <w:t xml:space="preserve"> auront</w:t>
            </w:r>
            <w:r w:rsidRPr="00722801">
              <w:rPr>
                <w:rStyle w:val="normaltextrun"/>
                <w:color w:val="000000" w:themeColor="text1"/>
                <w:sz w:val="20"/>
                <w:szCs w:val="20"/>
              </w:rPr>
              <w:t xml:space="preserve"> suivi le</w:t>
            </w:r>
            <w:r w:rsidRPr="00722801">
              <w:rPr>
                <w:rStyle w:val="normaltextrun"/>
                <w:color w:val="000000" w:themeColor="text1"/>
                <w:sz w:val="20"/>
                <w:szCs w:val="20"/>
                <w:shd w:val="clear" w:color="auto" w:fill="FFFFFF"/>
              </w:rPr>
              <w:t xml:space="preserve"> programme de </w:t>
            </w:r>
            <w:r w:rsidRPr="00F17D54">
              <w:rPr>
                <w:rStyle w:val="normaltextrun"/>
                <w:b/>
                <w:bCs/>
                <w:color w:val="000000" w:themeColor="text1"/>
                <w:sz w:val="20"/>
                <w:szCs w:val="20"/>
                <w:shd w:val="clear" w:color="auto" w:fill="FFFFFF"/>
              </w:rPr>
              <w:t>littératie en santé mentale.</w:t>
            </w:r>
            <w:r w:rsidRPr="00722801">
              <w:rPr>
                <w:rStyle w:val="eop"/>
                <w:color w:val="000000" w:themeColor="text1"/>
                <w:sz w:val="20"/>
                <w:szCs w:val="20"/>
                <w:shd w:val="clear" w:color="auto" w:fill="FFFFFF"/>
              </w:rPr>
              <w:t> </w:t>
            </w:r>
          </w:p>
          <w:p w14:paraId="0F296B1C" w14:textId="77777777" w:rsidR="003A03BD" w:rsidRDefault="003A03BD" w:rsidP="00D03A63">
            <w:pPr>
              <w:spacing w:line="276" w:lineRule="auto"/>
              <w:rPr>
                <w:rStyle w:val="eop"/>
                <w:color w:val="000000" w:themeColor="text1"/>
                <w:shd w:val="clear" w:color="auto" w:fill="FFFFFF"/>
              </w:rPr>
            </w:pPr>
          </w:p>
          <w:p w14:paraId="421E6DBC" w14:textId="77777777" w:rsidR="003A03BD" w:rsidRDefault="003A03BD" w:rsidP="00D03A63">
            <w:pPr>
              <w:spacing w:line="276" w:lineRule="auto"/>
              <w:rPr>
                <w:rStyle w:val="eop"/>
                <w:color w:val="000000" w:themeColor="text1"/>
                <w:shd w:val="clear" w:color="auto" w:fill="FFFFFF"/>
              </w:rPr>
            </w:pPr>
          </w:p>
          <w:p w14:paraId="45B7F6AD" w14:textId="77777777" w:rsidR="003A03BD" w:rsidRDefault="003A03BD" w:rsidP="00D03A63">
            <w:pPr>
              <w:spacing w:line="276" w:lineRule="auto"/>
              <w:rPr>
                <w:rStyle w:val="eop"/>
                <w:color w:val="000000" w:themeColor="text1"/>
                <w:shd w:val="clear" w:color="auto" w:fill="FFFFFF"/>
              </w:rPr>
            </w:pPr>
          </w:p>
          <w:p w14:paraId="6D2423E4" w14:textId="18E50335" w:rsidR="003A03BD" w:rsidRPr="004243AD" w:rsidRDefault="003A03BD" w:rsidP="00D03A63">
            <w:pPr>
              <w:spacing w:line="276" w:lineRule="auto"/>
              <w:rPr>
                <w:rStyle w:val="normaltextrun"/>
                <w:color w:val="000000" w:themeColor="text1"/>
                <w:sz w:val="20"/>
                <w:szCs w:val="20"/>
              </w:rPr>
            </w:pPr>
          </w:p>
        </w:tc>
      </w:tr>
      <w:tr w:rsidR="00CA36B7" w:rsidRPr="00722801" w14:paraId="522D32FA" w14:textId="77777777" w:rsidTr="2C64093F">
        <w:trPr>
          <w:trHeight w:val="397"/>
        </w:trPr>
        <w:tc>
          <w:tcPr>
            <w:tcW w:w="18853" w:type="dxa"/>
            <w:gridSpan w:val="13"/>
            <w:shd w:val="clear" w:color="auto" w:fill="85D799"/>
            <w:vAlign w:val="center"/>
          </w:tcPr>
          <w:p w14:paraId="79F8A05E" w14:textId="77777777" w:rsidR="00D03A63" w:rsidRPr="00722801" w:rsidRDefault="00D03A63" w:rsidP="00D03A63">
            <w:pPr>
              <w:spacing w:line="276" w:lineRule="auto"/>
              <w:jc w:val="center"/>
              <w:rPr>
                <w:rFonts w:eastAsia="Verdana" w:cs="Verdana"/>
                <w:b/>
                <w:bCs/>
                <w:sz w:val="20"/>
                <w:szCs w:val="20"/>
              </w:rPr>
            </w:pPr>
            <w:r w:rsidRPr="00722801">
              <w:rPr>
                <w:rFonts w:eastAsia="Verdana" w:cs="Verdana"/>
                <w:b/>
                <w:bCs/>
                <w:sz w:val="20"/>
                <w:szCs w:val="20"/>
              </w:rPr>
              <w:lastRenderedPageBreak/>
              <w:t>Stratégies et interventions ciblées avec preuves à l’appui pour améliorer l’engagement et le bien-être des élèves</w:t>
            </w:r>
          </w:p>
        </w:tc>
      </w:tr>
      <w:tr w:rsidR="00D03A63" w:rsidRPr="00722801" w14:paraId="514F35E5" w14:textId="77777777" w:rsidTr="2C64093F">
        <w:trPr>
          <w:trHeight w:val="1134"/>
        </w:trPr>
        <w:tc>
          <w:tcPr>
            <w:tcW w:w="9783" w:type="dxa"/>
            <w:gridSpan w:val="6"/>
          </w:tcPr>
          <w:p w14:paraId="6C2EF85C" w14:textId="57755DD7"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Les activités parascolaires</w:t>
            </w:r>
          </w:p>
          <w:p w14:paraId="2AAE2E02" w14:textId="4C9DE489"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Les sorties éducatives</w:t>
            </w:r>
          </w:p>
          <w:p w14:paraId="75964E84" w14:textId="60553708"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Les journées à thème</w:t>
            </w:r>
          </w:p>
          <w:p w14:paraId="0648727D" w14:textId="402D10E3"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Les festivals</w:t>
            </w:r>
          </w:p>
          <w:p w14:paraId="6A369EDE" w14:textId="1BEDAC49"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Les équipes sportives</w:t>
            </w:r>
          </w:p>
          <w:p w14:paraId="24BA1AB8" w14:textId="2DE6D312"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La différenciation pédagogique</w:t>
            </w:r>
          </w:p>
          <w:p w14:paraId="0893969E" w14:textId="0B3C1DA7" w:rsidR="00D03A63" w:rsidRPr="006678A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L’enseignement des matrices de comportement</w:t>
            </w:r>
          </w:p>
          <w:p w14:paraId="4EBF83E0" w14:textId="1C4A476B" w:rsidR="00D03A63" w:rsidRDefault="2D7FAA6B" w:rsidP="006678A3">
            <w:pPr>
              <w:pStyle w:val="Paragraphedeliste"/>
              <w:numPr>
                <w:ilvl w:val="0"/>
                <w:numId w:val="17"/>
              </w:numPr>
              <w:spacing w:line="276" w:lineRule="auto"/>
              <w:rPr>
                <w:rFonts w:eastAsia="Verdana" w:cs="Verdana"/>
                <w:sz w:val="20"/>
                <w:szCs w:val="20"/>
              </w:rPr>
            </w:pPr>
            <w:r w:rsidRPr="006678A3">
              <w:rPr>
                <w:rFonts w:eastAsia="Verdana" w:cs="Verdana"/>
                <w:sz w:val="20"/>
                <w:szCs w:val="20"/>
              </w:rPr>
              <w:t>Le comité école sécuritaire</w:t>
            </w:r>
          </w:p>
          <w:p w14:paraId="39946F09" w14:textId="574EB50D" w:rsidR="00743523" w:rsidRPr="00823221" w:rsidRDefault="00743523" w:rsidP="006678A3">
            <w:pPr>
              <w:pStyle w:val="Paragraphedeliste"/>
              <w:numPr>
                <w:ilvl w:val="0"/>
                <w:numId w:val="17"/>
              </w:numPr>
              <w:spacing w:line="276" w:lineRule="auto"/>
              <w:rPr>
                <w:rFonts w:eastAsia="Verdana" w:cs="Verdana"/>
                <w:sz w:val="20"/>
                <w:szCs w:val="20"/>
              </w:rPr>
            </w:pPr>
            <w:r w:rsidRPr="00823221">
              <w:rPr>
                <w:rFonts w:eastAsia="Verdana" w:cs="Verdana"/>
                <w:sz w:val="20"/>
                <w:szCs w:val="20"/>
              </w:rPr>
              <w:t>Équité et droit de la personne</w:t>
            </w:r>
          </w:p>
          <w:p w14:paraId="41918747" w14:textId="42E3196D" w:rsidR="00D03A63" w:rsidRPr="00722801" w:rsidRDefault="00D03A63" w:rsidP="2C64093F">
            <w:pPr>
              <w:tabs>
                <w:tab w:val="num" w:pos="163"/>
              </w:tabs>
              <w:spacing w:line="276" w:lineRule="auto"/>
              <w:rPr>
                <w:color w:val="4472C4" w:themeColor="accent1"/>
                <w:sz w:val="20"/>
                <w:szCs w:val="20"/>
              </w:rPr>
            </w:pPr>
          </w:p>
          <w:p w14:paraId="61E07127" w14:textId="77777777" w:rsidR="003A03BD" w:rsidRPr="003A03BD" w:rsidRDefault="003A03BD" w:rsidP="006678A3">
            <w:pPr>
              <w:pStyle w:val="Paragraphedeliste"/>
              <w:spacing w:line="276" w:lineRule="auto"/>
              <w:ind w:left="541"/>
              <w:jc w:val="both"/>
              <w:rPr>
                <w:rFonts w:eastAsia="Verdana" w:cs="Verdana"/>
                <w:color w:val="4472C4" w:themeColor="accent1"/>
                <w:sz w:val="20"/>
                <w:szCs w:val="20"/>
              </w:rPr>
            </w:pPr>
          </w:p>
          <w:p w14:paraId="4EC55E70" w14:textId="77777777" w:rsidR="00315205" w:rsidRDefault="00315205" w:rsidP="00315205">
            <w:pPr>
              <w:tabs>
                <w:tab w:val="num" w:pos="163"/>
              </w:tabs>
              <w:spacing w:line="276" w:lineRule="auto"/>
              <w:jc w:val="both"/>
              <w:rPr>
                <w:rFonts w:eastAsia="Verdana" w:cs="Verdana"/>
                <w:color w:val="4472C4" w:themeColor="accent1"/>
                <w:sz w:val="20"/>
                <w:szCs w:val="20"/>
              </w:rPr>
            </w:pPr>
          </w:p>
          <w:p w14:paraId="293FCE33" w14:textId="1115C2C2" w:rsidR="00315205" w:rsidRPr="00315205" w:rsidRDefault="00315205" w:rsidP="00315205">
            <w:pPr>
              <w:tabs>
                <w:tab w:val="num" w:pos="163"/>
              </w:tabs>
              <w:spacing w:line="276" w:lineRule="auto"/>
              <w:jc w:val="both"/>
              <w:rPr>
                <w:rFonts w:eastAsia="Verdana" w:cs="Verdana"/>
                <w:color w:val="4472C4" w:themeColor="accent1"/>
                <w:sz w:val="20"/>
                <w:szCs w:val="20"/>
              </w:rPr>
            </w:pPr>
          </w:p>
        </w:tc>
        <w:tc>
          <w:tcPr>
            <w:tcW w:w="9070" w:type="dxa"/>
            <w:gridSpan w:val="7"/>
          </w:tcPr>
          <w:p w14:paraId="71A6EEFF" w14:textId="77777777" w:rsidR="006678A3" w:rsidRPr="006678A3" w:rsidRDefault="006678A3" w:rsidP="006678A3">
            <w:pPr>
              <w:pStyle w:val="Paragraphedeliste"/>
              <w:numPr>
                <w:ilvl w:val="0"/>
                <w:numId w:val="1"/>
              </w:numPr>
              <w:spacing w:line="276" w:lineRule="auto"/>
              <w:rPr>
                <w:rFonts w:eastAsia="Verdana" w:cs="Verdana"/>
                <w:sz w:val="20"/>
                <w:szCs w:val="20"/>
              </w:rPr>
            </w:pPr>
            <w:r w:rsidRPr="006678A3">
              <w:rPr>
                <w:rFonts w:eastAsia="Verdana" w:cs="Verdana"/>
                <w:sz w:val="20"/>
                <w:szCs w:val="20"/>
              </w:rPr>
              <w:t>Consigner l’assiduité quotidienne dans un registre dynamique accessible par la direction, les secrétaires et la conseillère en assiduité ;</w:t>
            </w:r>
          </w:p>
          <w:p w14:paraId="2C2B9D8E" w14:textId="77777777" w:rsidR="006678A3" w:rsidRPr="006678A3" w:rsidRDefault="006678A3" w:rsidP="006678A3">
            <w:pPr>
              <w:pStyle w:val="Paragraphedeliste"/>
              <w:numPr>
                <w:ilvl w:val="0"/>
                <w:numId w:val="1"/>
              </w:numPr>
              <w:spacing w:line="276" w:lineRule="auto"/>
              <w:rPr>
                <w:rFonts w:eastAsia="Verdana" w:cs="Verdana"/>
                <w:sz w:val="20"/>
                <w:szCs w:val="20"/>
              </w:rPr>
            </w:pPr>
            <w:r w:rsidRPr="006678A3">
              <w:rPr>
                <w:rFonts w:eastAsia="Verdana" w:cs="Verdana"/>
                <w:sz w:val="20"/>
                <w:szCs w:val="20"/>
              </w:rPr>
              <w:t xml:space="preserve">Sensibilisation des membres du personnel à l’importance de l’assiduité pour la réussite des élèves ; </w:t>
            </w:r>
          </w:p>
          <w:p w14:paraId="2048203D" w14:textId="77777777" w:rsidR="006678A3" w:rsidRPr="006678A3" w:rsidRDefault="006678A3" w:rsidP="006678A3">
            <w:pPr>
              <w:pStyle w:val="Paragraphedeliste"/>
              <w:numPr>
                <w:ilvl w:val="0"/>
                <w:numId w:val="1"/>
              </w:numPr>
              <w:spacing w:line="276" w:lineRule="auto"/>
              <w:rPr>
                <w:rFonts w:eastAsia="Verdana" w:cs="Verdana"/>
                <w:sz w:val="20"/>
                <w:szCs w:val="20"/>
              </w:rPr>
            </w:pPr>
            <w:r w:rsidRPr="006678A3">
              <w:rPr>
                <w:rFonts w:eastAsia="Verdana" w:cs="Verdana"/>
                <w:sz w:val="20"/>
                <w:szCs w:val="20"/>
              </w:rPr>
              <w:t xml:space="preserve">Respecter des procédures d'assiduité du Conseil scolaire </w:t>
            </w:r>
            <w:proofErr w:type="spellStart"/>
            <w:r w:rsidRPr="006678A3">
              <w:rPr>
                <w:rFonts w:eastAsia="Verdana" w:cs="Verdana"/>
                <w:sz w:val="20"/>
                <w:szCs w:val="20"/>
              </w:rPr>
              <w:t>Viamonde</w:t>
            </w:r>
            <w:proofErr w:type="spellEnd"/>
            <w:r w:rsidRPr="006678A3">
              <w:rPr>
                <w:rFonts w:eastAsia="Verdana" w:cs="Verdana"/>
                <w:sz w:val="20"/>
                <w:szCs w:val="20"/>
              </w:rPr>
              <w:t xml:space="preserve"> ;</w:t>
            </w:r>
          </w:p>
          <w:p w14:paraId="0A097ADD" w14:textId="77777777" w:rsidR="006678A3" w:rsidRPr="006678A3" w:rsidRDefault="006678A3" w:rsidP="006678A3">
            <w:pPr>
              <w:pStyle w:val="Paragraphedeliste"/>
              <w:numPr>
                <w:ilvl w:val="2"/>
                <w:numId w:val="1"/>
              </w:numPr>
              <w:spacing w:line="276" w:lineRule="auto"/>
              <w:rPr>
                <w:rFonts w:eastAsia="Verdana" w:cs="Verdana"/>
                <w:sz w:val="20"/>
                <w:szCs w:val="20"/>
              </w:rPr>
            </w:pPr>
            <w:r w:rsidRPr="006678A3">
              <w:rPr>
                <w:rFonts w:eastAsia="Verdana" w:cs="Verdana"/>
                <w:sz w:val="20"/>
                <w:szCs w:val="20"/>
              </w:rPr>
              <w:t xml:space="preserve">7 jours d’absence </w:t>
            </w:r>
            <w:r w:rsidRPr="006678A3">
              <w:rPr>
                <w:rFonts w:ascii="Segoe UI" w:eastAsia="Segoe UI" w:hAnsi="Segoe UI" w:cs="Segoe UI"/>
                <w:sz w:val="20"/>
                <w:szCs w:val="20"/>
              </w:rPr>
              <w:t>→</w:t>
            </w:r>
            <w:r w:rsidRPr="006678A3">
              <w:rPr>
                <w:rFonts w:eastAsia="Verdana" w:cs="Verdana"/>
                <w:sz w:val="20"/>
                <w:szCs w:val="20"/>
              </w:rPr>
              <w:t xml:space="preserve"> communication avec les parents, tuteurs et tutrices pour établir un plan de soutien à l’assiduité ;</w:t>
            </w:r>
          </w:p>
          <w:p w14:paraId="28BB1454" w14:textId="77777777" w:rsidR="006678A3" w:rsidRPr="006678A3" w:rsidRDefault="006678A3" w:rsidP="006678A3">
            <w:pPr>
              <w:pStyle w:val="Paragraphedeliste"/>
              <w:numPr>
                <w:ilvl w:val="2"/>
                <w:numId w:val="1"/>
              </w:numPr>
              <w:spacing w:line="276" w:lineRule="auto"/>
              <w:rPr>
                <w:rFonts w:eastAsia="Verdana" w:cs="Verdana"/>
                <w:sz w:val="20"/>
                <w:szCs w:val="20"/>
              </w:rPr>
            </w:pPr>
            <w:r w:rsidRPr="006678A3">
              <w:rPr>
                <w:rFonts w:eastAsia="Verdana" w:cs="Verdana"/>
                <w:sz w:val="20"/>
                <w:szCs w:val="20"/>
              </w:rPr>
              <w:t xml:space="preserve">10 jours d’absence </w:t>
            </w:r>
            <w:r w:rsidRPr="006678A3">
              <w:rPr>
                <w:rFonts w:ascii="Segoe UI" w:eastAsia="Segoe UI" w:hAnsi="Segoe UI" w:cs="Segoe UI"/>
                <w:sz w:val="20"/>
                <w:szCs w:val="20"/>
              </w:rPr>
              <w:t xml:space="preserve">→ </w:t>
            </w:r>
            <w:r w:rsidRPr="006678A3">
              <w:rPr>
                <w:rFonts w:eastAsia="Verdana" w:cs="Verdana"/>
                <w:sz w:val="20"/>
                <w:szCs w:val="20"/>
              </w:rPr>
              <w:t>communication avec les parents, tuteurs et tutrices pour la lettre du premier (1</w:t>
            </w:r>
            <w:r w:rsidRPr="006678A3">
              <w:rPr>
                <w:rFonts w:eastAsia="Verdana" w:cs="Verdana"/>
                <w:sz w:val="20"/>
                <w:szCs w:val="20"/>
                <w:vertAlign w:val="superscript"/>
              </w:rPr>
              <w:t>er</w:t>
            </w:r>
            <w:r w:rsidRPr="006678A3">
              <w:rPr>
                <w:rFonts w:eastAsia="Verdana" w:cs="Verdana"/>
                <w:sz w:val="20"/>
                <w:szCs w:val="20"/>
              </w:rPr>
              <w:t xml:space="preserve">) avis d’assiduité ; </w:t>
            </w:r>
          </w:p>
          <w:p w14:paraId="2C079C28" w14:textId="77777777" w:rsidR="006678A3" w:rsidRPr="006678A3" w:rsidRDefault="006678A3" w:rsidP="006678A3">
            <w:pPr>
              <w:pStyle w:val="Paragraphedeliste"/>
              <w:numPr>
                <w:ilvl w:val="2"/>
                <w:numId w:val="1"/>
              </w:numPr>
              <w:spacing w:line="276" w:lineRule="auto"/>
              <w:rPr>
                <w:rFonts w:eastAsia="Verdana" w:cs="Verdana"/>
                <w:sz w:val="20"/>
                <w:szCs w:val="20"/>
              </w:rPr>
            </w:pPr>
            <w:r w:rsidRPr="006678A3">
              <w:rPr>
                <w:rFonts w:eastAsia="Verdana" w:cs="Verdana"/>
                <w:sz w:val="20"/>
                <w:szCs w:val="20"/>
              </w:rPr>
              <w:t xml:space="preserve">20 jours d’absence </w:t>
            </w:r>
            <w:r w:rsidRPr="006678A3">
              <w:rPr>
                <w:rFonts w:ascii="Segoe UI" w:eastAsia="Segoe UI" w:hAnsi="Segoe UI" w:cs="Segoe UI"/>
                <w:sz w:val="20"/>
                <w:szCs w:val="20"/>
              </w:rPr>
              <w:t xml:space="preserve">→ </w:t>
            </w:r>
            <w:r w:rsidRPr="006678A3">
              <w:rPr>
                <w:rFonts w:eastAsia="Verdana" w:cs="Verdana"/>
                <w:sz w:val="20"/>
                <w:szCs w:val="20"/>
              </w:rPr>
              <w:t>communication avec les parents, tuteurs et tutrices pour la lettre du premier (2</w:t>
            </w:r>
            <w:r w:rsidRPr="006678A3">
              <w:rPr>
                <w:rFonts w:eastAsia="Verdana" w:cs="Verdana"/>
                <w:sz w:val="20"/>
                <w:szCs w:val="20"/>
                <w:vertAlign w:val="superscript"/>
              </w:rPr>
              <w:t>e</w:t>
            </w:r>
            <w:r w:rsidRPr="006678A3">
              <w:rPr>
                <w:rFonts w:eastAsia="Verdana" w:cs="Verdana"/>
                <w:sz w:val="20"/>
                <w:szCs w:val="20"/>
              </w:rPr>
              <w:t xml:space="preserve">) avis d’assiduité ; </w:t>
            </w:r>
          </w:p>
          <w:p w14:paraId="3AFE6281" w14:textId="77777777" w:rsidR="006678A3" w:rsidRPr="006678A3" w:rsidRDefault="006678A3" w:rsidP="006678A3">
            <w:pPr>
              <w:pStyle w:val="Paragraphedeliste"/>
              <w:numPr>
                <w:ilvl w:val="2"/>
                <w:numId w:val="1"/>
              </w:numPr>
              <w:spacing w:line="276" w:lineRule="auto"/>
              <w:rPr>
                <w:rFonts w:eastAsia="Verdana" w:cs="Verdana"/>
                <w:sz w:val="20"/>
                <w:szCs w:val="20"/>
              </w:rPr>
            </w:pPr>
            <w:r w:rsidRPr="006678A3">
              <w:rPr>
                <w:rFonts w:eastAsia="Verdana" w:cs="Verdana"/>
                <w:sz w:val="20"/>
                <w:szCs w:val="20"/>
              </w:rPr>
              <w:t xml:space="preserve">30 jours d’absence </w:t>
            </w:r>
            <w:r w:rsidRPr="006678A3">
              <w:rPr>
                <w:rFonts w:ascii="Segoe UI" w:eastAsia="Segoe UI" w:hAnsi="Segoe UI" w:cs="Segoe UI"/>
                <w:sz w:val="20"/>
                <w:szCs w:val="20"/>
              </w:rPr>
              <w:t xml:space="preserve">→ </w:t>
            </w:r>
            <w:r w:rsidRPr="006678A3">
              <w:rPr>
                <w:rFonts w:eastAsia="Verdana" w:cs="Verdana"/>
                <w:sz w:val="20"/>
                <w:szCs w:val="20"/>
              </w:rPr>
              <w:t>communication avec la surintendance ;</w:t>
            </w:r>
          </w:p>
          <w:p w14:paraId="4C15BCA3" w14:textId="77777777" w:rsidR="006678A3" w:rsidRPr="006678A3" w:rsidRDefault="006678A3" w:rsidP="006678A3">
            <w:pPr>
              <w:pStyle w:val="Paragraphedeliste"/>
              <w:numPr>
                <w:ilvl w:val="0"/>
                <w:numId w:val="1"/>
              </w:numPr>
              <w:spacing w:line="276" w:lineRule="auto"/>
              <w:jc w:val="both"/>
              <w:rPr>
                <w:rFonts w:eastAsia="Verdana" w:cs="Verdana"/>
                <w:sz w:val="20"/>
                <w:szCs w:val="20"/>
              </w:rPr>
            </w:pPr>
            <w:r w:rsidRPr="006678A3">
              <w:rPr>
                <w:rFonts w:eastAsia="Verdana" w:cs="Verdana"/>
                <w:sz w:val="20"/>
                <w:szCs w:val="20"/>
              </w:rPr>
              <w:t xml:space="preserve">Harmonisation des pratiques en matière de gestion de l’assiduité (retards et absence) ; </w:t>
            </w:r>
          </w:p>
          <w:p w14:paraId="78F2A7E1" w14:textId="77777777" w:rsidR="006678A3" w:rsidRPr="006678A3" w:rsidRDefault="006678A3" w:rsidP="006678A3">
            <w:pPr>
              <w:pStyle w:val="Paragraphedeliste"/>
              <w:numPr>
                <w:ilvl w:val="0"/>
                <w:numId w:val="1"/>
              </w:numPr>
              <w:tabs>
                <w:tab w:val="num" w:pos="163"/>
              </w:tabs>
              <w:spacing w:line="276" w:lineRule="auto"/>
              <w:jc w:val="both"/>
              <w:rPr>
                <w:rFonts w:eastAsia="Verdana" w:cs="Verdana"/>
                <w:sz w:val="20"/>
                <w:szCs w:val="20"/>
              </w:rPr>
            </w:pPr>
            <w:r w:rsidRPr="006678A3">
              <w:rPr>
                <w:rFonts w:eastAsia="Verdana" w:cs="Verdana"/>
                <w:sz w:val="20"/>
                <w:szCs w:val="20"/>
              </w:rPr>
              <w:t xml:space="preserve">Rencontres avec les élèves (et communication avec les parents) afin de tracer un portrait de la situation, </w:t>
            </w:r>
          </w:p>
          <w:p w14:paraId="101F6DCF" w14:textId="77777777" w:rsidR="006678A3" w:rsidRPr="006678A3" w:rsidRDefault="006678A3" w:rsidP="006678A3">
            <w:pPr>
              <w:pStyle w:val="Paragraphedeliste"/>
              <w:numPr>
                <w:ilvl w:val="0"/>
                <w:numId w:val="1"/>
              </w:numPr>
              <w:tabs>
                <w:tab w:val="num" w:pos="163"/>
              </w:tabs>
              <w:spacing w:line="276" w:lineRule="auto"/>
              <w:jc w:val="both"/>
              <w:rPr>
                <w:rFonts w:eastAsia="Verdana" w:cs="Verdana"/>
                <w:sz w:val="20"/>
                <w:szCs w:val="20"/>
              </w:rPr>
            </w:pPr>
            <w:r w:rsidRPr="006678A3">
              <w:rPr>
                <w:rFonts w:eastAsia="Verdana" w:cs="Verdana"/>
                <w:sz w:val="20"/>
                <w:szCs w:val="20"/>
              </w:rPr>
              <w:t>Déterminer des pistes d’amélioration et cibler des objectifs d’amélioration de l’assiduité</w:t>
            </w:r>
          </w:p>
          <w:p w14:paraId="43954A46" w14:textId="216417E1" w:rsidR="00D03A63" w:rsidRPr="00722801" w:rsidRDefault="00D03A63" w:rsidP="001E16F4">
            <w:pPr>
              <w:spacing w:line="276" w:lineRule="auto"/>
              <w:ind w:left="181"/>
              <w:rPr>
                <w:sz w:val="20"/>
                <w:szCs w:val="20"/>
              </w:rPr>
            </w:pPr>
          </w:p>
        </w:tc>
      </w:tr>
      <w:tr w:rsidR="00CA36B7" w:rsidRPr="00722801" w14:paraId="5B6AD7F8" w14:textId="77777777" w:rsidTr="2C64093F">
        <w:trPr>
          <w:trHeight w:val="397"/>
        </w:trPr>
        <w:tc>
          <w:tcPr>
            <w:tcW w:w="18853" w:type="dxa"/>
            <w:gridSpan w:val="13"/>
            <w:shd w:val="clear" w:color="auto" w:fill="E14B8F"/>
            <w:vAlign w:val="center"/>
          </w:tcPr>
          <w:p w14:paraId="66D3838E" w14:textId="45CDC4B1" w:rsidR="00DA6322" w:rsidRPr="00722801" w:rsidRDefault="00DA6322" w:rsidP="00DA6322">
            <w:pPr>
              <w:spacing w:line="276" w:lineRule="auto"/>
              <w:ind w:left="181"/>
              <w:jc w:val="center"/>
              <w:rPr>
                <w:sz w:val="20"/>
                <w:szCs w:val="20"/>
              </w:rPr>
            </w:pPr>
            <w:r w:rsidRPr="00DE6786">
              <w:rPr>
                <w:rFonts w:cstheme="minorBidi"/>
                <w:b/>
                <w:bCs/>
                <w:color w:val="FFFFFF" w:themeColor="background1"/>
                <w:sz w:val="28"/>
                <w:szCs w:val="28"/>
              </w:rPr>
              <w:t>Priorité : réussir la mise en œuvre du décloisonnement des cours de 9</w:t>
            </w:r>
            <w:r w:rsidRPr="004215E0">
              <w:rPr>
                <w:rFonts w:cstheme="minorBidi"/>
                <w:b/>
                <w:bCs/>
                <w:color w:val="FFFFFF" w:themeColor="background1"/>
                <w:sz w:val="28"/>
                <w:szCs w:val="28"/>
                <w:vertAlign w:val="superscript"/>
              </w:rPr>
              <w:t>e</w:t>
            </w:r>
            <w:r w:rsidRPr="00DE6786">
              <w:rPr>
                <w:rFonts w:cstheme="minorBidi"/>
                <w:b/>
                <w:bCs/>
                <w:color w:val="FFFFFF" w:themeColor="background1"/>
                <w:sz w:val="28"/>
                <w:szCs w:val="28"/>
              </w:rPr>
              <w:t xml:space="preserve"> année</w:t>
            </w:r>
          </w:p>
        </w:tc>
      </w:tr>
      <w:tr w:rsidR="00CA36B7" w:rsidRPr="00722801" w14:paraId="7AE6F76C" w14:textId="77777777" w:rsidTr="2C64093F">
        <w:trPr>
          <w:trHeight w:val="397"/>
        </w:trPr>
        <w:tc>
          <w:tcPr>
            <w:tcW w:w="18853" w:type="dxa"/>
            <w:gridSpan w:val="13"/>
            <w:shd w:val="clear" w:color="auto" w:fill="E14B8F"/>
            <w:vAlign w:val="center"/>
          </w:tcPr>
          <w:p w14:paraId="2CEC28D3" w14:textId="47A33B11" w:rsidR="00DA6322" w:rsidRPr="00722801" w:rsidRDefault="00DA6322" w:rsidP="00DA6322">
            <w:pPr>
              <w:spacing w:line="276" w:lineRule="auto"/>
              <w:ind w:left="163"/>
              <w:jc w:val="center"/>
              <w:rPr>
                <w:rFonts w:cs="Arial"/>
                <w:b/>
                <w:sz w:val="20"/>
                <w:szCs w:val="20"/>
              </w:rPr>
            </w:pPr>
            <w:r w:rsidRPr="00DE6786">
              <w:rPr>
                <w:rFonts w:cstheme="minorBidi"/>
                <w:b/>
                <w:bCs/>
                <w:color w:val="FFFFFF" w:themeColor="background1"/>
                <w:sz w:val="28"/>
                <w:szCs w:val="28"/>
              </w:rPr>
              <w:t>O</w:t>
            </w:r>
            <w:r w:rsidRPr="00DE6786">
              <w:rPr>
                <w:rFonts w:cstheme="minorBidi"/>
                <w:b/>
                <w:bCs/>
                <w:color w:val="FFFFFF" w:themeColor="background1"/>
              </w:rPr>
              <w:t>bjectif</w:t>
            </w:r>
            <w:r w:rsidRPr="00DE6786">
              <w:rPr>
                <w:rFonts w:cstheme="minorBidi"/>
                <w:b/>
                <w:bCs/>
                <w:color w:val="FFFFFF" w:themeColor="background1"/>
                <w:sz w:val="28"/>
                <w:szCs w:val="28"/>
              </w:rPr>
              <w:t xml:space="preserve"> : </w:t>
            </w:r>
            <w:r w:rsidRPr="00DE6786">
              <w:rPr>
                <w:rFonts w:cstheme="minorBidi"/>
                <w:b/>
                <w:bCs/>
                <w:color w:val="FFFFFF" w:themeColor="background1"/>
              </w:rPr>
              <w:t>Améliorer</w:t>
            </w:r>
            <w:r w:rsidRPr="00DE6786">
              <w:rPr>
                <w:rFonts w:cstheme="minorBidi"/>
                <w:b/>
                <w:bCs/>
                <w:color w:val="FFFFFF" w:themeColor="background1"/>
                <w:sz w:val="28"/>
                <w:szCs w:val="28"/>
              </w:rPr>
              <w:t xml:space="preserve"> la réussite des élèves dans les cours décloisonnés</w:t>
            </w:r>
          </w:p>
        </w:tc>
      </w:tr>
      <w:tr w:rsidR="00DA6322" w:rsidRPr="00630FFB" w14:paraId="3DB23CCD" w14:textId="77777777" w:rsidTr="2C64093F">
        <w:trPr>
          <w:trHeight w:val="1134"/>
        </w:trPr>
        <w:tc>
          <w:tcPr>
            <w:tcW w:w="9783" w:type="dxa"/>
            <w:gridSpan w:val="6"/>
            <w:shd w:val="clear" w:color="auto" w:fill="auto"/>
          </w:tcPr>
          <w:p w14:paraId="0116C261" w14:textId="1C146DC6" w:rsidR="00DA6322" w:rsidRDefault="00DA6322" w:rsidP="00DA6322">
            <w:pPr>
              <w:spacing w:line="276" w:lineRule="auto"/>
              <w:rPr>
                <w:b/>
                <w:bCs/>
                <w:sz w:val="20"/>
                <w:szCs w:val="20"/>
              </w:rPr>
            </w:pPr>
            <w:r w:rsidRPr="18533977">
              <w:rPr>
                <w:sz w:val="20"/>
                <w:szCs w:val="20"/>
              </w:rPr>
              <w:t xml:space="preserve">D’ici juin </w:t>
            </w:r>
            <w:r w:rsidR="00C34F1B">
              <w:rPr>
                <w:sz w:val="20"/>
                <w:szCs w:val="20"/>
              </w:rPr>
              <w:t>2026</w:t>
            </w:r>
            <w:r w:rsidRPr="18533977">
              <w:rPr>
                <w:sz w:val="20"/>
                <w:szCs w:val="20"/>
              </w:rPr>
              <w:t>, moins de</w:t>
            </w:r>
            <w:r>
              <w:t xml:space="preserve">  </w:t>
            </w:r>
            <w:r w:rsidRPr="18533977">
              <w:rPr>
                <w:sz w:val="20"/>
                <w:szCs w:val="20"/>
              </w:rPr>
              <w:t xml:space="preserve"> </w:t>
            </w:r>
            <w:r w:rsidRPr="18533977">
              <w:rPr>
                <w:b/>
                <w:bCs/>
                <w:color w:val="782170"/>
                <w:highlight w:val="lightGray"/>
              </w:rPr>
              <w:t>_</w:t>
            </w:r>
            <w:r w:rsidR="0006311B">
              <w:rPr>
                <w:b/>
                <w:bCs/>
                <w:color w:val="782170"/>
                <w:highlight w:val="lightGray"/>
              </w:rPr>
              <w:t>1</w:t>
            </w:r>
            <w:r w:rsidRPr="18533977">
              <w:rPr>
                <w:b/>
                <w:bCs/>
                <w:color w:val="782170"/>
                <w:highlight w:val="lightGray"/>
              </w:rPr>
              <w:t>_%</w:t>
            </w:r>
            <w:r w:rsidRPr="18533977">
              <w:rPr>
                <w:sz w:val="20"/>
                <w:szCs w:val="20"/>
              </w:rPr>
              <w:t xml:space="preserve"> des élèves de </w:t>
            </w:r>
            <w:r w:rsidRPr="18533977">
              <w:rPr>
                <w:b/>
                <w:bCs/>
                <w:sz w:val="20"/>
                <w:szCs w:val="20"/>
              </w:rPr>
              <w:t>9</w:t>
            </w:r>
            <w:r w:rsidRPr="18533977">
              <w:rPr>
                <w:b/>
                <w:bCs/>
                <w:sz w:val="20"/>
                <w:szCs w:val="20"/>
                <w:vertAlign w:val="superscript"/>
              </w:rPr>
              <w:t>e</w:t>
            </w:r>
            <w:r w:rsidRPr="18533977">
              <w:rPr>
                <w:b/>
                <w:bCs/>
                <w:sz w:val="20"/>
                <w:szCs w:val="20"/>
              </w:rPr>
              <w:t xml:space="preserve"> année</w:t>
            </w:r>
            <w:r w:rsidRPr="18533977">
              <w:rPr>
                <w:sz w:val="20"/>
                <w:szCs w:val="20"/>
              </w:rPr>
              <w:t xml:space="preserve">, seront inscrits à au moins un cours avec crédit obligatoire élaboré à </w:t>
            </w:r>
            <w:r w:rsidRPr="18533977">
              <w:rPr>
                <w:b/>
                <w:bCs/>
                <w:sz w:val="20"/>
                <w:szCs w:val="20"/>
              </w:rPr>
              <w:t>l’échelon local</w:t>
            </w:r>
          </w:p>
          <w:p w14:paraId="612BC5B3" w14:textId="77777777" w:rsidR="00DA6322" w:rsidRDefault="00DA6322" w:rsidP="00DA6322">
            <w:pPr>
              <w:spacing w:line="276" w:lineRule="auto"/>
              <w:ind w:left="181"/>
              <w:rPr>
                <w:sz w:val="20"/>
                <w:szCs w:val="20"/>
              </w:rPr>
            </w:pPr>
          </w:p>
          <w:p w14:paraId="674C4249" w14:textId="77777777" w:rsidR="00DA6322" w:rsidRDefault="00DA6322" w:rsidP="00DA6322">
            <w:pPr>
              <w:spacing w:line="276" w:lineRule="auto"/>
              <w:ind w:left="181"/>
              <w:rPr>
                <w:sz w:val="20"/>
                <w:szCs w:val="20"/>
              </w:rPr>
            </w:pPr>
          </w:p>
          <w:p w14:paraId="682EA240" w14:textId="3B0E720F" w:rsidR="00DA6322" w:rsidRPr="00722801" w:rsidRDefault="00DA6322" w:rsidP="00DA6322">
            <w:pPr>
              <w:spacing w:line="276" w:lineRule="auto"/>
              <w:rPr>
                <w:sz w:val="20"/>
                <w:szCs w:val="20"/>
              </w:rPr>
            </w:pPr>
            <w:r w:rsidRPr="18533977">
              <w:rPr>
                <w:sz w:val="20"/>
                <w:szCs w:val="20"/>
              </w:rPr>
              <w:t xml:space="preserve">D’ici juin </w:t>
            </w:r>
            <w:r w:rsidR="00C34F1B">
              <w:rPr>
                <w:sz w:val="20"/>
                <w:szCs w:val="20"/>
              </w:rPr>
              <w:t>2026</w:t>
            </w:r>
            <w:r w:rsidRPr="18533977">
              <w:rPr>
                <w:sz w:val="20"/>
                <w:szCs w:val="20"/>
              </w:rPr>
              <w:t>,</w:t>
            </w:r>
            <w:r w:rsidRPr="18533977">
              <w:rPr>
                <w:b/>
                <w:bCs/>
              </w:rPr>
              <w:t xml:space="preserve"> </w:t>
            </w:r>
            <w:r w:rsidRPr="18533977">
              <w:rPr>
                <w:b/>
                <w:bCs/>
                <w:color w:val="782170"/>
                <w:highlight w:val="lightGray"/>
              </w:rPr>
              <w:t>_</w:t>
            </w:r>
            <w:r w:rsidR="0061494B">
              <w:rPr>
                <w:b/>
                <w:bCs/>
                <w:color w:val="782170"/>
                <w:highlight w:val="lightGray"/>
              </w:rPr>
              <w:t>99</w:t>
            </w:r>
            <w:r w:rsidRPr="18533977">
              <w:rPr>
                <w:b/>
                <w:bCs/>
                <w:color w:val="782170"/>
                <w:highlight w:val="lightGray"/>
              </w:rPr>
              <w:t>_%</w:t>
            </w:r>
            <w:r w:rsidRPr="18533977">
              <w:rPr>
                <w:sz w:val="20"/>
                <w:szCs w:val="20"/>
              </w:rPr>
              <w:t xml:space="preserve"> des élèves de </w:t>
            </w:r>
            <w:r w:rsidRPr="18533977">
              <w:rPr>
                <w:b/>
                <w:bCs/>
                <w:sz w:val="20"/>
                <w:szCs w:val="20"/>
              </w:rPr>
              <w:t>9</w:t>
            </w:r>
            <w:r w:rsidRPr="18533977">
              <w:rPr>
                <w:b/>
                <w:bCs/>
                <w:sz w:val="20"/>
                <w:szCs w:val="20"/>
                <w:vertAlign w:val="superscript"/>
              </w:rPr>
              <w:t>e</w:t>
            </w:r>
            <w:r w:rsidRPr="18533977">
              <w:rPr>
                <w:b/>
                <w:bCs/>
                <w:sz w:val="20"/>
                <w:szCs w:val="20"/>
              </w:rPr>
              <w:t xml:space="preserve"> année</w:t>
            </w:r>
            <w:r w:rsidRPr="18533977">
              <w:rPr>
                <w:sz w:val="20"/>
                <w:szCs w:val="20"/>
              </w:rPr>
              <w:t xml:space="preserve">, ne seront </w:t>
            </w:r>
            <w:r w:rsidR="0006311B">
              <w:rPr>
                <w:sz w:val="20"/>
                <w:szCs w:val="20"/>
              </w:rPr>
              <w:t xml:space="preserve">pas </w:t>
            </w:r>
            <w:r w:rsidRPr="18533977">
              <w:rPr>
                <w:sz w:val="20"/>
                <w:szCs w:val="20"/>
              </w:rPr>
              <w:t xml:space="preserve">inscrits à </w:t>
            </w:r>
            <w:r w:rsidR="0006311B">
              <w:rPr>
                <w:sz w:val="20"/>
                <w:szCs w:val="20"/>
              </w:rPr>
              <w:t xml:space="preserve">un </w:t>
            </w:r>
            <w:r w:rsidRPr="18533977">
              <w:rPr>
                <w:sz w:val="20"/>
                <w:szCs w:val="20"/>
              </w:rPr>
              <w:t xml:space="preserve">cours avec crédit obligatoire élaboré à </w:t>
            </w:r>
            <w:r w:rsidRPr="18533977">
              <w:rPr>
                <w:b/>
                <w:bCs/>
                <w:sz w:val="20"/>
                <w:szCs w:val="20"/>
              </w:rPr>
              <w:t>l’échelon local.</w:t>
            </w:r>
          </w:p>
        </w:tc>
        <w:tc>
          <w:tcPr>
            <w:tcW w:w="9070" w:type="dxa"/>
            <w:gridSpan w:val="7"/>
          </w:tcPr>
          <w:p w14:paraId="24F239F1" w14:textId="456C4CCD" w:rsidR="00DA6322" w:rsidRDefault="00DA6322" w:rsidP="00DA6322">
            <w:pPr>
              <w:spacing w:line="276" w:lineRule="auto"/>
              <w:rPr>
                <w:b/>
                <w:bCs/>
                <w:sz w:val="20"/>
                <w:szCs w:val="20"/>
              </w:rPr>
            </w:pPr>
            <w:r w:rsidRPr="18533977">
              <w:rPr>
                <w:sz w:val="20"/>
                <w:szCs w:val="20"/>
              </w:rPr>
              <w:t xml:space="preserve">D’ici juin </w:t>
            </w:r>
            <w:r w:rsidR="00C34F1B">
              <w:rPr>
                <w:sz w:val="20"/>
                <w:szCs w:val="20"/>
              </w:rPr>
              <w:t>2026</w:t>
            </w:r>
            <w:r w:rsidRPr="18533977">
              <w:rPr>
                <w:sz w:val="20"/>
                <w:szCs w:val="20"/>
              </w:rPr>
              <w:t>, moins de</w:t>
            </w:r>
            <w:r>
              <w:t xml:space="preserve">  </w:t>
            </w:r>
            <w:r w:rsidRPr="18533977">
              <w:rPr>
                <w:sz w:val="20"/>
                <w:szCs w:val="20"/>
              </w:rPr>
              <w:t xml:space="preserve"> </w:t>
            </w:r>
            <w:r w:rsidRPr="18533977">
              <w:rPr>
                <w:b/>
                <w:bCs/>
                <w:color w:val="782170"/>
                <w:highlight w:val="lightGray"/>
              </w:rPr>
              <w:t>_</w:t>
            </w:r>
            <w:r w:rsidR="0006311B">
              <w:rPr>
                <w:b/>
                <w:bCs/>
                <w:color w:val="782170"/>
                <w:highlight w:val="lightGray"/>
              </w:rPr>
              <w:t>0</w:t>
            </w:r>
            <w:r w:rsidRPr="18533977">
              <w:rPr>
                <w:b/>
                <w:bCs/>
                <w:color w:val="782170"/>
                <w:highlight w:val="lightGray"/>
              </w:rPr>
              <w:t>_%</w:t>
            </w:r>
            <w:r w:rsidRPr="18533977">
              <w:rPr>
                <w:sz w:val="20"/>
                <w:szCs w:val="20"/>
              </w:rPr>
              <w:t xml:space="preserve"> des élèves de </w:t>
            </w:r>
            <w:r w:rsidRPr="18533977">
              <w:rPr>
                <w:b/>
                <w:bCs/>
                <w:sz w:val="20"/>
                <w:szCs w:val="20"/>
              </w:rPr>
              <w:t>10</w:t>
            </w:r>
            <w:r w:rsidRPr="18533977">
              <w:rPr>
                <w:b/>
                <w:bCs/>
                <w:sz w:val="20"/>
                <w:szCs w:val="20"/>
                <w:vertAlign w:val="superscript"/>
              </w:rPr>
              <w:t>e</w:t>
            </w:r>
            <w:r w:rsidRPr="18533977">
              <w:rPr>
                <w:b/>
                <w:bCs/>
                <w:sz w:val="20"/>
                <w:szCs w:val="20"/>
              </w:rPr>
              <w:t xml:space="preserve"> année</w:t>
            </w:r>
            <w:r w:rsidRPr="18533977">
              <w:rPr>
                <w:sz w:val="20"/>
                <w:szCs w:val="20"/>
              </w:rPr>
              <w:t xml:space="preserve">, seront inscrits à au moins un cours avec crédit obligatoire élaboré à </w:t>
            </w:r>
            <w:r w:rsidRPr="18533977">
              <w:rPr>
                <w:b/>
                <w:bCs/>
                <w:sz w:val="20"/>
                <w:szCs w:val="20"/>
              </w:rPr>
              <w:t>l’échelon local</w:t>
            </w:r>
          </w:p>
          <w:p w14:paraId="7BA5A63E" w14:textId="77777777" w:rsidR="00DA6322" w:rsidRDefault="00DA6322" w:rsidP="00DA6322">
            <w:pPr>
              <w:spacing w:line="276" w:lineRule="auto"/>
              <w:ind w:left="181"/>
              <w:rPr>
                <w:sz w:val="20"/>
                <w:szCs w:val="20"/>
              </w:rPr>
            </w:pPr>
          </w:p>
          <w:p w14:paraId="1CE7949B" w14:textId="77777777" w:rsidR="00DA6322" w:rsidRDefault="00DA6322" w:rsidP="00DA6322">
            <w:pPr>
              <w:spacing w:line="276" w:lineRule="auto"/>
              <w:ind w:left="181"/>
              <w:rPr>
                <w:sz w:val="20"/>
                <w:szCs w:val="20"/>
              </w:rPr>
            </w:pPr>
          </w:p>
          <w:p w14:paraId="6B7491EF" w14:textId="1E1B0973" w:rsidR="00DA6322" w:rsidRDefault="00DA6322" w:rsidP="00DA6322">
            <w:pPr>
              <w:spacing w:line="276" w:lineRule="auto"/>
              <w:rPr>
                <w:b/>
                <w:bCs/>
                <w:sz w:val="20"/>
                <w:szCs w:val="20"/>
              </w:rPr>
            </w:pPr>
            <w:r w:rsidRPr="18533977">
              <w:rPr>
                <w:sz w:val="20"/>
                <w:szCs w:val="20"/>
              </w:rPr>
              <w:t xml:space="preserve">D’ici juin </w:t>
            </w:r>
            <w:r w:rsidR="00C34F1B">
              <w:rPr>
                <w:sz w:val="20"/>
                <w:szCs w:val="20"/>
              </w:rPr>
              <w:t>2026</w:t>
            </w:r>
            <w:r w:rsidRPr="18533977">
              <w:rPr>
                <w:sz w:val="20"/>
                <w:szCs w:val="20"/>
              </w:rPr>
              <w:t>,</w:t>
            </w:r>
            <w:r w:rsidRPr="18533977">
              <w:rPr>
                <w:b/>
                <w:bCs/>
              </w:rPr>
              <w:t xml:space="preserve"> </w:t>
            </w:r>
            <w:r w:rsidRPr="18533977">
              <w:rPr>
                <w:b/>
                <w:bCs/>
                <w:color w:val="782170"/>
                <w:highlight w:val="lightGray"/>
              </w:rPr>
              <w:t>_</w:t>
            </w:r>
            <w:r w:rsidR="0006311B">
              <w:rPr>
                <w:b/>
                <w:bCs/>
                <w:color w:val="782170"/>
                <w:highlight w:val="lightGray"/>
              </w:rPr>
              <w:t>100</w:t>
            </w:r>
            <w:r w:rsidRPr="18533977">
              <w:rPr>
                <w:b/>
                <w:bCs/>
                <w:color w:val="782170"/>
                <w:highlight w:val="lightGray"/>
              </w:rPr>
              <w:t>_%</w:t>
            </w:r>
            <w:r w:rsidRPr="18533977">
              <w:rPr>
                <w:sz w:val="20"/>
                <w:szCs w:val="20"/>
              </w:rPr>
              <w:t xml:space="preserve"> des élèves de </w:t>
            </w:r>
            <w:r w:rsidRPr="18533977">
              <w:rPr>
                <w:b/>
                <w:bCs/>
                <w:sz w:val="20"/>
                <w:szCs w:val="20"/>
              </w:rPr>
              <w:t>10</w:t>
            </w:r>
            <w:r w:rsidRPr="18533977">
              <w:rPr>
                <w:b/>
                <w:bCs/>
                <w:sz w:val="20"/>
                <w:szCs w:val="20"/>
                <w:vertAlign w:val="superscript"/>
              </w:rPr>
              <w:t>e</w:t>
            </w:r>
            <w:r w:rsidRPr="18533977">
              <w:rPr>
                <w:b/>
                <w:bCs/>
                <w:sz w:val="20"/>
                <w:szCs w:val="20"/>
              </w:rPr>
              <w:t xml:space="preserve"> année</w:t>
            </w:r>
            <w:r w:rsidRPr="18533977">
              <w:rPr>
                <w:sz w:val="20"/>
                <w:szCs w:val="20"/>
              </w:rPr>
              <w:t xml:space="preserve">, ne seront </w:t>
            </w:r>
            <w:r w:rsidR="0006311B">
              <w:rPr>
                <w:sz w:val="20"/>
                <w:szCs w:val="20"/>
              </w:rPr>
              <w:t xml:space="preserve">pas </w:t>
            </w:r>
            <w:r w:rsidRPr="18533977">
              <w:rPr>
                <w:sz w:val="20"/>
                <w:szCs w:val="20"/>
              </w:rPr>
              <w:t xml:space="preserve">inscrits à </w:t>
            </w:r>
            <w:r w:rsidR="0006311B">
              <w:rPr>
                <w:sz w:val="20"/>
                <w:szCs w:val="20"/>
              </w:rPr>
              <w:t xml:space="preserve">un </w:t>
            </w:r>
            <w:r w:rsidRPr="18533977">
              <w:rPr>
                <w:sz w:val="20"/>
                <w:szCs w:val="20"/>
              </w:rPr>
              <w:t xml:space="preserve">cours avec crédit obligatoire élaboré à </w:t>
            </w:r>
            <w:r w:rsidRPr="18533977">
              <w:rPr>
                <w:b/>
                <w:bCs/>
                <w:sz w:val="20"/>
                <w:szCs w:val="20"/>
              </w:rPr>
              <w:t>l’échelon local.</w:t>
            </w:r>
          </w:p>
          <w:p w14:paraId="55B097BE" w14:textId="77777777" w:rsidR="008A7A8F" w:rsidRDefault="008A7A8F" w:rsidP="00DA6322">
            <w:pPr>
              <w:spacing w:line="276" w:lineRule="auto"/>
              <w:rPr>
                <w:b/>
                <w:bCs/>
                <w:sz w:val="20"/>
                <w:szCs w:val="20"/>
              </w:rPr>
            </w:pPr>
          </w:p>
          <w:p w14:paraId="6CB4BAFD" w14:textId="77777777" w:rsidR="008A7A8F" w:rsidRDefault="008A7A8F" w:rsidP="00DA6322">
            <w:pPr>
              <w:spacing w:line="276" w:lineRule="auto"/>
              <w:rPr>
                <w:b/>
                <w:bCs/>
                <w:sz w:val="20"/>
                <w:szCs w:val="20"/>
              </w:rPr>
            </w:pPr>
          </w:p>
          <w:p w14:paraId="41282F7A" w14:textId="274C484F" w:rsidR="008A7A8F" w:rsidRPr="00722801" w:rsidRDefault="008A7A8F" w:rsidP="00DA6322">
            <w:pPr>
              <w:spacing w:line="276" w:lineRule="auto"/>
              <w:rPr>
                <w:sz w:val="20"/>
                <w:szCs w:val="20"/>
              </w:rPr>
            </w:pPr>
          </w:p>
        </w:tc>
      </w:tr>
      <w:tr w:rsidR="003677F4" w:rsidRPr="00630FFB" w14:paraId="558C6989" w14:textId="77777777" w:rsidTr="2C64093F">
        <w:trPr>
          <w:trHeight w:val="451"/>
        </w:trPr>
        <w:tc>
          <w:tcPr>
            <w:tcW w:w="18853" w:type="dxa"/>
            <w:gridSpan w:val="13"/>
            <w:shd w:val="clear" w:color="auto" w:fill="D9D9D9" w:themeFill="background1" w:themeFillShade="D9"/>
          </w:tcPr>
          <w:p w14:paraId="2799E254" w14:textId="0758A373" w:rsidR="00DA6322" w:rsidRPr="00FB6B0F" w:rsidRDefault="00DA6322" w:rsidP="00DA6322">
            <w:pPr>
              <w:spacing w:line="276" w:lineRule="auto"/>
              <w:jc w:val="center"/>
              <w:rPr>
                <w:sz w:val="28"/>
                <w:szCs w:val="28"/>
              </w:rPr>
            </w:pPr>
            <w:r w:rsidRPr="00DE6786">
              <w:rPr>
                <w:b/>
                <w:bCs/>
                <w:smallCaps/>
                <w:sz w:val="28"/>
                <w:szCs w:val="28"/>
              </w:rPr>
              <w:lastRenderedPageBreak/>
              <w:t>Monitorage du plan pour la réussite des élèves</w:t>
            </w:r>
          </w:p>
        </w:tc>
      </w:tr>
      <w:tr w:rsidR="003677F4" w:rsidRPr="00630FFB" w14:paraId="1903F782" w14:textId="77777777" w:rsidTr="2C64093F">
        <w:trPr>
          <w:trHeight w:val="414"/>
        </w:trPr>
        <w:tc>
          <w:tcPr>
            <w:tcW w:w="18853" w:type="dxa"/>
            <w:gridSpan w:val="13"/>
            <w:shd w:val="clear" w:color="auto" w:fill="D9D9D9" w:themeFill="background1" w:themeFillShade="D9"/>
          </w:tcPr>
          <w:p w14:paraId="340E05DE" w14:textId="39597209" w:rsidR="00DA6322" w:rsidRDefault="00DA6322" w:rsidP="00DA6322">
            <w:pPr>
              <w:spacing w:line="276" w:lineRule="auto"/>
              <w:jc w:val="center"/>
              <w:rPr>
                <w:sz w:val="20"/>
                <w:szCs w:val="20"/>
              </w:rPr>
            </w:pPr>
            <w:r w:rsidRPr="00722801">
              <w:rPr>
                <w:rFonts w:cs="Arial"/>
                <w:b/>
                <w:sz w:val="20"/>
                <w:szCs w:val="20"/>
              </w:rPr>
              <w:t>Stratégie de monitorage à mettre en œuvre pour atteindre les cibles du plan pour la réussite des élèves</w:t>
            </w:r>
          </w:p>
        </w:tc>
      </w:tr>
      <w:tr w:rsidR="00D03A63" w:rsidRPr="00753AE8" w14:paraId="3E68596B" w14:textId="77777777" w:rsidTr="2C64093F">
        <w:trPr>
          <w:trHeight w:val="1134"/>
        </w:trPr>
        <w:tc>
          <w:tcPr>
            <w:tcW w:w="9935" w:type="dxa"/>
            <w:gridSpan w:val="7"/>
          </w:tcPr>
          <w:p w14:paraId="7B4ED601" w14:textId="1875571A" w:rsidR="00D03A63" w:rsidRPr="00165604" w:rsidRDefault="5C73C130" w:rsidP="00C018FD">
            <w:pPr>
              <w:pStyle w:val="Paragraphedeliste"/>
              <w:numPr>
                <w:ilvl w:val="0"/>
                <w:numId w:val="16"/>
              </w:numPr>
              <w:spacing w:line="276" w:lineRule="auto"/>
            </w:pPr>
            <w:r w:rsidRPr="00C018FD">
              <w:rPr>
                <w:rFonts w:eastAsia="Verdana" w:cs="Verdana"/>
                <w:sz w:val="20"/>
                <w:szCs w:val="20"/>
              </w:rPr>
              <w:t>Les activités parascolaires</w:t>
            </w:r>
          </w:p>
          <w:p w14:paraId="170D8EE3" w14:textId="689B2F93" w:rsidR="00D03A63" w:rsidRPr="00165604" w:rsidRDefault="5C73C130" w:rsidP="00C018FD">
            <w:pPr>
              <w:pStyle w:val="Paragraphedeliste"/>
              <w:numPr>
                <w:ilvl w:val="0"/>
                <w:numId w:val="16"/>
              </w:numPr>
              <w:spacing w:line="276" w:lineRule="auto"/>
            </w:pPr>
            <w:r w:rsidRPr="00C018FD">
              <w:rPr>
                <w:rFonts w:eastAsia="Verdana" w:cs="Verdana"/>
                <w:sz w:val="20"/>
                <w:szCs w:val="20"/>
              </w:rPr>
              <w:t>Les sorties éducatives</w:t>
            </w:r>
          </w:p>
          <w:p w14:paraId="7453E7DA" w14:textId="247CFDE9" w:rsidR="00D03A63" w:rsidRPr="00165604" w:rsidRDefault="5C73C130" w:rsidP="00C018FD">
            <w:pPr>
              <w:pStyle w:val="Paragraphedeliste"/>
              <w:numPr>
                <w:ilvl w:val="0"/>
                <w:numId w:val="16"/>
              </w:numPr>
              <w:spacing w:line="276" w:lineRule="auto"/>
            </w:pPr>
            <w:r w:rsidRPr="00C018FD">
              <w:rPr>
                <w:rFonts w:eastAsia="Verdana" w:cs="Verdana"/>
                <w:sz w:val="20"/>
                <w:szCs w:val="20"/>
              </w:rPr>
              <w:t>Les journées à thème</w:t>
            </w:r>
          </w:p>
          <w:p w14:paraId="58D24109" w14:textId="6A258F83" w:rsidR="00D03A63" w:rsidRPr="00165604" w:rsidRDefault="5C73C130" w:rsidP="00C018FD">
            <w:pPr>
              <w:pStyle w:val="Paragraphedeliste"/>
              <w:numPr>
                <w:ilvl w:val="0"/>
                <w:numId w:val="16"/>
              </w:numPr>
              <w:spacing w:line="276" w:lineRule="auto"/>
            </w:pPr>
            <w:r w:rsidRPr="00C018FD">
              <w:rPr>
                <w:rFonts w:eastAsia="Verdana" w:cs="Verdana"/>
                <w:sz w:val="20"/>
                <w:szCs w:val="20"/>
              </w:rPr>
              <w:t>Les festivals</w:t>
            </w:r>
          </w:p>
          <w:p w14:paraId="3BFC2388" w14:textId="3DFF7373" w:rsidR="00D03A63" w:rsidRPr="00165604" w:rsidRDefault="5C73C130" w:rsidP="00C018FD">
            <w:pPr>
              <w:pStyle w:val="Paragraphedeliste"/>
              <w:numPr>
                <w:ilvl w:val="0"/>
                <w:numId w:val="16"/>
              </w:numPr>
              <w:spacing w:line="276" w:lineRule="auto"/>
            </w:pPr>
            <w:r w:rsidRPr="00C018FD">
              <w:rPr>
                <w:rFonts w:eastAsia="Verdana" w:cs="Verdana"/>
                <w:sz w:val="20"/>
                <w:szCs w:val="20"/>
              </w:rPr>
              <w:t>Les équipes sportives</w:t>
            </w:r>
          </w:p>
          <w:p w14:paraId="10098F60" w14:textId="1424164E" w:rsidR="00D03A63" w:rsidRPr="00165604" w:rsidRDefault="00EE377E" w:rsidP="00C018FD">
            <w:pPr>
              <w:pStyle w:val="Paragraphedeliste"/>
              <w:numPr>
                <w:ilvl w:val="0"/>
                <w:numId w:val="16"/>
              </w:numPr>
              <w:spacing w:line="276" w:lineRule="auto"/>
            </w:pPr>
            <w:r>
              <w:rPr>
                <w:rFonts w:eastAsia="Verdana" w:cs="Verdana"/>
                <w:sz w:val="20"/>
                <w:szCs w:val="20"/>
              </w:rPr>
              <w:t>L</w:t>
            </w:r>
            <w:r w:rsidR="5C73C130" w:rsidRPr="00C018FD">
              <w:rPr>
                <w:rFonts w:eastAsia="Verdana" w:cs="Verdana"/>
                <w:sz w:val="20"/>
                <w:szCs w:val="20"/>
              </w:rPr>
              <w:t>a différenciation pédagogique</w:t>
            </w:r>
          </w:p>
          <w:p w14:paraId="549616C3" w14:textId="405EC07B" w:rsidR="00D03A63" w:rsidRPr="00165604" w:rsidRDefault="5C73C130" w:rsidP="00C018FD">
            <w:pPr>
              <w:pStyle w:val="Paragraphedeliste"/>
              <w:numPr>
                <w:ilvl w:val="0"/>
                <w:numId w:val="16"/>
              </w:numPr>
              <w:spacing w:line="276" w:lineRule="auto"/>
            </w:pPr>
            <w:r w:rsidRPr="00C018FD">
              <w:rPr>
                <w:rFonts w:eastAsia="Verdana" w:cs="Verdana"/>
                <w:sz w:val="20"/>
                <w:szCs w:val="20"/>
              </w:rPr>
              <w:t>Ateliers sur la santé mentale</w:t>
            </w:r>
          </w:p>
          <w:p w14:paraId="2CEB5AE7" w14:textId="578F5725" w:rsidR="00D03A63" w:rsidRPr="00165604" w:rsidRDefault="5C73C130" w:rsidP="00C018FD">
            <w:pPr>
              <w:pStyle w:val="Paragraphedeliste"/>
              <w:numPr>
                <w:ilvl w:val="0"/>
                <w:numId w:val="16"/>
              </w:numPr>
              <w:spacing w:line="276" w:lineRule="auto"/>
            </w:pPr>
            <w:r w:rsidRPr="00C018FD">
              <w:rPr>
                <w:rFonts w:eastAsia="Verdana" w:cs="Verdana"/>
                <w:sz w:val="20"/>
                <w:szCs w:val="20"/>
              </w:rPr>
              <w:t>Enseignement des droits de la personne</w:t>
            </w:r>
          </w:p>
          <w:p w14:paraId="23B1768F" w14:textId="2939C86E" w:rsidR="00D03A63" w:rsidRPr="00165604" w:rsidRDefault="5C73C130" w:rsidP="00C018FD">
            <w:pPr>
              <w:pStyle w:val="Paragraphedeliste"/>
              <w:numPr>
                <w:ilvl w:val="0"/>
                <w:numId w:val="16"/>
              </w:numPr>
              <w:spacing w:line="276" w:lineRule="auto"/>
            </w:pPr>
            <w:r w:rsidRPr="00C018FD">
              <w:rPr>
                <w:rFonts w:eastAsia="Verdana" w:cs="Verdana"/>
                <w:sz w:val="20"/>
                <w:szCs w:val="20"/>
              </w:rPr>
              <w:t>Comité du bien-être et santé mentale</w:t>
            </w:r>
          </w:p>
          <w:p w14:paraId="4A892A2E" w14:textId="05EEB2D5" w:rsidR="00D03A63" w:rsidRPr="00165604" w:rsidRDefault="5C73C130" w:rsidP="00C018FD">
            <w:pPr>
              <w:pStyle w:val="Paragraphedeliste"/>
              <w:numPr>
                <w:ilvl w:val="0"/>
                <w:numId w:val="16"/>
              </w:numPr>
              <w:spacing w:line="276" w:lineRule="auto"/>
            </w:pPr>
            <w:r w:rsidRPr="00C018FD">
              <w:rPr>
                <w:rFonts w:eastAsia="Verdana" w:cs="Verdana"/>
                <w:sz w:val="20"/>
                <w:szCs w:val="20"/>
              </w:rPr>
              <w:t>Programme ANA</w:t>
            </w:r>
          </w:p>
          <w:p w14:paraId="340EE80E" w14:textId="31F74B25" w:rsidR="18533977" w:rsidRDefault="18533977" w:rsidP="18533977">
            <w:pPr>
              <w:spacing w:line="276" w:lineRule="auto"/>
              <w:rPr>
                <w:rFonts w:eastAsia="Verdana" w:cs="Verdana"/>
                <w:sz w:val="20"/>
                <w:szCs w:val="20"/>
              </w:rPr>
            </w:pPr>
          </w:p>
          <w:p w14:paraId="010C1F37" w14:textId="5EB7EB04" w:rsidR="00D03A63" w:rsidRPr="00165604" w:rsidRDefault="00D03A63" w:rsidP="0096D5EA">
            <w:pPr>
              <w:spacing w:line="276" w:lineRule="auto"/>
              <w:rPr>
                <w:sz w:val="20"/>
                <w:szCs w:val="20"/>
              </w:rPr>
            </w:pPr>
          </w:p>
          <w:p w14:paraId="1F55037C" w14:textId="0B5837CF" w:rsidR="00D03A63" w:rsidRPr="00165604" w:rsidRDefault="00D03A63" w:rsidP="0096D5EA">
            <w:pPr>
              <w:spacing w:line="276" w:lineRule="auto"/>
              <w:rPr>
                <w:sz w:val="20"/>
                <w:szCs w:val="20"/>
              </w:rPr>
            </w:pPr>
          </w:p>
          <w:p w14:paraId="060C4DD6" w14:textId="7D1E9E45" w:rsidR="00D03A63" w:rsidRPr="00165604" w:rsidRDefault="00D03A63" w:rsidP="0096D5EA">
            <w:pPr>
              <w:spacing w:line="276" w:lineRule="auto"/>
              <w:rPr>
                <w:sz w:val="20"/>
                <w:szCs w:val="20"/>
              </w:rPr>
            </w:pPr>
          </w:p>
          <w:p w14:paraId="59196828" w14:textId="59B33A2C" w:rsidR="00D03A63" w:rsidRPr="00165604" w:rsidRDefault="00D03A63" w:rsidP="0096D5EA">
            <w:pPr>
              <w:spacing w:line="276" w:lineRule="auto"/>
              <w:rPr>
                <w:sz w:val="20"/>
                <w:szCs w:val="20"/>
              </w:rPr>
            </w:pPr>
          </w:p>
        </w:tc>
        <w:tc>
          <w:tcPr>
            <w:tcW w:w="8918" w:type="dxa"/>
            <w:gridSpan w:val="6"/>
          </w:tcPr>
          <w:p w14:paraId="132B8D62" w14:textId="77777777" w:rsidR="00277FDE" w:rsidRDefault="00277FDE" w:rsidP="00277FDE">
            <w:pPr>
              <w:pStyle w:val="Paragraphedeliste"/>
              <w:numPr>
                <w:ilvl w:val="0"/>
                <w:numId w:val="12"/>
              </w:numPr>
              <w:rPr>
                <w:rFonts w:eastAsia="Verdana" w:cs="Verdana"/>
                <w:sz w:val="20"/>
                <w:szCs w:val="20"/>
              </w:rPr>
            </w:pPr>
            <w:r w:rsidRPr="18533977">
              <w:rPr>
                <w:rFonts w:eastAsia="Verdana" w:cs="Verdana"/>
                <w:sz w:val="20"/>
                <w:szCs w:val="20"/>
              </w:rPr>
              <w:t>Monitorage de l’équipe de la direction</w:t>
            </w:r>
          </w:p>
          <w:p w14:paraId="08DBA453" w14:textId="77777777" w:rsidR="00277FDE" w:rsidRDefault="00277FDE" w:rsidP="00277FDE">
            <w:pPr>
              <w:pStyle w:val="Paragraphedeliste"/>
              <w:numPr>
                <w:ilvl w:val="0"/>
                <w:numId w:val="12"/>
              </w:numPr>
              <w:rPr>
                <w:rFonts w:eastAsia="Verdana" w:cs="Verdana"/>
                <w:sz w:val="20"/>
                <w:szCs w:val="20"/>
              </w:rPr>
            </w:pPr>
            <w:r w:rsidRPr="18533977">
              <w:rPr>
                <w:rFonts w:eastAsia="Verdana" w:cs="Verdana"/>
                <w:sz w:val="20"/>
                <w:szCs w:val="20"/>
              </w:rPr>
              <w:t xml:space="preserve">Discussion pendant les CAP </w:t>
            </w:r>
          </w:p>
          <w:p w14:paraId="6D3BAEB6" w14:textId="77777777" w:rsidR="00277FDE" w:rsidRDefault="00277FDE" w:rsidP="00277FDE">
            <w:pPr>
              <w:pStyle w:val="Paragraphedeliste"/>
              <w:numPr>
                <w:ilvl w:val="0"/>
                <w:numId w:val="12"/>
              </w:numPr>
              <w:rPr>
                <w:rFonts w:eastAsia="Verdana" w:cs="Verdana"/>
                <w:sz w:val="20"/>
                <w:szCs w:val="20"/>
              </w:rPr>
            </w:pPr>
            <w:r w:rsidRPr="18533977">
              <w:rPr>
                <w:rFonts w:eastAsia="Verdana" w:cs="Verdana"/>
                <w:sz w:val="20"/>
                <w:szCs w:val="20"/>
              </w:rPr>
              <w:t>Suivi des élèves à risque</w:t>
            </w:r>
          </w:p>
          <w:p w14:paraId="25AA5C8D" w14:textId="77777777" w:rsidR="00277FDE" w:rsidRDefault="00277FDE" w:rsidP="00277FDE">
            <w:pPr>
              <w:pStyle w:val="Paragraphedeliste"/>
              <w:numPr>
                <w:ilvl w:val="0"/>
                <w:numId w:val="12"/>
              </w:numPr>
              <w:rPr>
                <w:rFonts w:eastAsia="Verdana" w:cs="Verdana"/>
                <w:sz w:val="20"/>
                <w:szCs w:val="20"/>
              </w:rPr>
            </w:pPr>
            <w:r w:rsidRPr="18533977">
              <w:rPr>
                <w:rFonts w:eastAsia="Verdana" w:cs="Verdana"/>
                <w:sz w:val="20"/>
                <w:szCs w:val="20"/>
              </w:rPr>
              <w:t>Analyse des preuves d’apprentissage</w:t>
            </w:r>
          </w:p>
          <w:p w14:paraId="13AD5E5F" w14:textId="7054F362" w:rsidR="00277FDE" w:rsidRDefault="00EB1B83" w:rsidP="00277FDE">
            <w:pPr>
              <w:pStyle w:val="Paragraphedeliste"/>
              <w:numPr>
                <w:ilvl w:val="0"/>
                <w:numId w:val="12"/>
              </w:numPr>
              <w:rPr>
                <w:rFonts w:eastAsia="Verdana" w:cs="Verdana"/>
                <w:sz w:val="20"/>
                <w:szCs w:val="20"/>
              </w:rPr>
            </w:pPr>
            <w:r>
              <w:rPr>
                <w:rFonts w:eastAsia="Verdana" w:cs="Verdana"/>
                <w:sz w:val="20"/>
                <w:szCs w:val="20"/>
              </w:rPr>
              <w:t xml:space="preserve">Collecter </w:t>
            </w:r>
            <w:r w:rsidR="00D63281">
              <w:rPr>
                <w:rFonts w:eastAsia="Verdana" w:cs="Verdana"/>
                <w:sz w:val="20"/>
                <w:szCs w:val="20"/>
              </w:rPr>
              <w:t xml:space="preserve">et analyser </w:t>
            </w:r>
            <w:r>
              <w:rPr>
                <w:rFonts w:eastAsia="Verdana" w:cs="Verdana"/>
                <w:sz w:val="20"/>
                <w:szCs w:val="20"/>
              </w:rPr>
              <w:t xml:space="preserve">les données des élèves </w:t>
            </w:r>
            <w:r w:rsidR="00D63281">
              <w:rPr>
                <w:rFonts w:eastAsia="Verdana" w:cs="Verdana"/>
                <w:sz w:val="20"/>
                <w:szCs w:val="20"/>
              </w:rPr>
              <w:t xml:space="preserve">à travers les </w:t>
            </w:r>
            <w:r w:rsidR="00277FDE" w:rsidRPr="18533977">
              <w:rPr>
                <w:rFonts w:eastAsia="Verdana" w:cs="Verdana"/>
                <w:sz w:val="20"/>
                <w:szCs w:val="20"/>
              </w:rPr>
              <w:t>Notes du bulletin</w:t>
            </w:r>
          </w:p>
          <w:p w14:paraId="7D0A317C" w14:textId="77777777" w:rsidR="00277FDE" w:rsidRDefault="00277FDE" w:rsidP="00277FDE">
            <w:pPr>
              <w:pStyle w:val="Paragraphedeliste"/>
              <w:numPr>
                <w:ilvl w:val="0"/>
                <w:numId w:val="12"/>
              </w:numPr>
              <w:rPr>
                <w:rFonts w:eastAsia="Verdana" w:cs="Verdana"/>
                <w:sz w:val="20"/>
                <w:szCs w:val="20"/>
              </w:rPr>
            </w:pPr>
            <w:r w:rsidRPr="18533977">
              <w:rPr>
                <w:rFonts w:eastAsia="Verdana" w:cs="Verdana"/>
                <w:sz w:val="20"/>
                <w:szCs w:val="20"/>
              </w:rPr>
              <w:t>Taux d’accumulation de crédits.</w:t>
            </w:r>
          </w:p>
          <w:p w14:paraId="0B194D1F" w14:textId="77777777" w:rsidR="00277FDE" w:rsidRDefault="00277FDE" w:rsidP="00277FDE">
            <w:pPr>
              <w:pStyle w:val="Paragraphedeliste"/>
              <w:numPr>
                <w:ilvl w:val="0"/>
                <w:numId w:val="12"/>
              </w:numPr>
              <w:rPr>
                <w:rFonts w:eastAsia="Verdana" w:cs="Verdana"/>
                <w:sz w:val="20"/>
                <w:szCs w:val="20"/>
              </w:rPr>
            </w:pPr>
            <w:r w:rsidRPr="18533977">
              <w:rPr>
                <w:rFonts w:eastAsia="Verdana" w:cs="Verdana"/>
                <w:sz w:val="20"/>
                <w:szCs w:val="20"/>
              </w:rPr>
              <w:t>Taux d’assiduité</w:t>
            </w:r>
          </w:p>
          <w:p w14:paraId="64B06777" w14:textId="127A1DF1" w:rsidR="00277FDE" w:rsidRPr="00823221" w:rsidRDefault="00277FDE" w:rsidP="00277FDE">
            <w:pPr>
              <w:pStyle w:val="Paragraphedeliste"/>
              <w:numPr>
                <w:ilvl w:val="0"/>
                <w:numId w:val="12"/>
              </w:numPr>
              <w:rPr>
                <w:rFonts w:eastAsia="Verdana" w:cs="Verdana"/>
                <w:sz w:val="20"/>
                <w:szCs w:val="20"/>
              </w:rPr>
            </w:pPr>
            <w:r w:rsidRPr="00823221">
              <w:rPr>
                <w:rFonts w:eastAsia="Verdana" w:cs="Verdana"/>
                <w:sz w:val="20"/>
                <w:szCs w:val="20"/>
              </w:rPr>
              <w:t xml:space="preserve">Suivi des élèves à PEI, </w:t>
            </w:r>
            <w:r w:rsidR="00743523" w:rsidRPr="00823221">
              <w:rPr>
                <w:rFonts w:eastAsia="Verdana" w:cs="Verdana"/>
                <w:sz w:val="20"/>
                <w:szCs w:val="20"/>
              </w:rPr>
              <w:t>É</w:t>
            </w:r>
            <w:r w:rsidR="00743523" w:rsidRPr="00823221">
              <w:rPr>
                <w:rFonts w:eastAsia="Verdana" w:cs="Verdana"/>
              </w:rPr>
              <w:t>NA</w:t>
            </w:r>
            <w:r w:rsidRPr="00823221">
              <w:rPr>
                <w:rFonts w:eastAsia="Verdana" w:cs="Verdana"/>
                <w:sz w:val="20"/>
                <w:szCs w:val="20"/>
              </w:rPr>
              <w:t xml:space="preserve"> et </w:t>
            </w:r>
            <w:r w:rsidR="00743523" w:rsidRPr="00823221">
              <w:rPr>
                <w:rFonts w:eastAsia="Verdana" w:cs="Verdana"/>
                <w:sz w:val="20"/>
                <w:szCs w:val="20"/>
              </w:rPr>
              <w:t>É</w:t>
            </w:r>
            <w:r w:rsidR="00743523" w:rsidRPr="00823221">
              <w:rPr>
                <w:rFonts w:eastAsia="Verdana" w:cs="Verdana"/>
              </w:rPr>
              <w:t>PAF</w:t>
            </w:r>
          </w:p>
          <w:p w14:paraId="24696088" w14:textId="2FF85ED4" w:rsidR="008059DC" w:rsidRDefault="008059DC" w:rsidP="00277FDE">
            <w:pPr>
              <w:pStyle w:val="Paragraphedeliste"/>
              <w:numPr>
                <w:ilvl w:val="0"/>
                <w:numId w:val="12"/>
              </w:numPr>
              <w:rPr>
                <w:rFonts w:eastAsia="Verdana" w:cs="Verdana"/>
                <w:sz w:val="20"/>
                <w:szCs w:val="20"/>
              </w:rPr>
            </w:pPr>
            <w:r>
              <w:rPr>
                <w:rFonts w:eastAsia="Verdana" w:cs="Verdana"/>
                <w:sz w:val="20"/>
                <w:szCs w:val="20"/>
              </w:rPr>
              <w:t>Évaluer et célébrer les succès</w:t>
            </w:r>
          </w:p>
          <w:p w14:paraId="720E8EB8" w14:textId="0266D97B" w:rsidR="00604A0B" w:rsidRDefault="00604A0B" w:rsidP="00277FDE">
            <w:pPr>
              <w:pStyle w:val="Paragraphedeliste"/>
              <w:numPr>
                <w:ilvl w:val="0"/>
                <w:numId w:val="12"/>
              </w:numPr>
              <w:rPr>
                <w:rFonts w:eastAsia="Verdana" w:cs="Verdana"/>
                <w:sz w:val="20"/>
                <w:szCs w:val="20"/>
              </w:rPr>
            </w:pPr>
            <w:r>
              <w:rPr>
                <w:rFonts w:eastAsia="Verdana" w:cs="Verdana"/>
                <w:sz w:val="20"/>
                <w:szCs w:val="20"/>
              </w:rPr>
              <w:t>Communiquer et suivre le progrès des élèves</w:t>
            </w:r>
          </w:p>
          <w:p w14:paraId="1817D3D3" w14:textId="3C52B997" w:rsidR="00A64429" w:rsidRDefault="00A64429" w:rsidP="00277FDE">
            <w:pPr>
              <w:pStyle w:val="Paragraphedeliste"/>
              <w:numPr>
                <w:ilvl w:val="0"/>
                <w:numId w:val="12"/>
              </w:numPr>
              <w:rPr>
                <w:rFonts w:eastAsia="Verdana" w:cs="Verdana"/>
                <w:sz w:val="20"/>
                <w:szCs w:val="20"/>
              </w:rPr>
            </w:pPr>
            <w:r w:rsidRPr="00A64429">
              <w:rPr>
                <w:rFonts w:eastAsia="Verdana" w:cs="Verdana"/>
                <w:sz w:val="20"/>
                <w:szCs w:val="20"/>
              </w:rPr>
              <w:t>Collaborer avec les élèves et les parents : Informer les élèves et leurs familles des objectifs, des progrès et des interventions nécessaires.</w:t>
            </w:r>
          </w:p>
          <w:p w14:paraId="11F50158" w14:textId="3F9B6E11" w:rsidR="002D0F58" w:rsidRDefault="002D0F58" w:rsidP="00277FDE">
            <w:pPr>
              <w:pStyle w:val="Paragraphedeliste"/>
              <w:numPr>
                <w:ilvl w:val="0"/>
                <w:numId w:val="12"/>
              </w:numPr>
              <w:rPr>
                <w:rFonts w:eastAsia="Verdana" w:cs="Verdana"/>
                <w:sz w:val="20"/>
                <w:szCs w:val="20"/>
              </w:rPr>
            </w:pPr>
            <w:r w:rsidRPr="002D0F58">
              <w:rPr>
                <w:rFonts w:eastAsia="Verdana" w:cs="Verdana"/>
                <w:sz w:val="20"/>
                <w:szCs w:val="20"/>
              </w:rPr>
              <w:t>Concentrer les efforts sur les résultats académiques, le bien-être des élèves, ou d'autres indicateurs spécifiques (par ex</w:t>
            </w:r>
            <w:r w:rsidR="000159BB">
              <w:rPr>
                <w:rFonts w:eastAsia="Verdana" w:cs="Verdana"/>
                <w:sz w:val="20"/>
                <w:szCs w:val="20"/>
              </w:rPr>
              <w:t>emples :</w:t>
            </w:r>
            <w:r w:rsidRPr="002D0F58">
              <w:rPr>
                <w:rFonts w:eastAsia="Verdana" w:cs="Verdana"/>
                <w:sz w:val="20"/>
                <w:szCs w:val="20"/>
              </w:rPr>
              <w:t xml:space="preserve"> engagement scolaire ou réduction du taux d'absentéisme).</w:t>
            </w:r>
          </w:p>
          <w:p w14:paraId="03799769" w14:textId="79C197AD" w:rsidR="003D0406" w:rsidRDefault="00C41646" w:rsidP="00277FDE">
            <w:pPr>
              <w:pStyle w:val="Paragraphedeliste"/>
              <w:numPr>
                <w:ilvl w:val="0"/>
                <w:numId w:val="12"/>
              </w:numPr>
              <w:rPr>
                <w:rFonts w:eastAsia="Verdana" w:cs="Verdana"/>
                <w:sz w:val="20"/>
                <w:szCs w:val="20"/>
              </w:rPr>
            </w:pPr>
            <w:r w:rsidRPr="00C41646">
              <w:rPr>
                <w:rFonts w:eastAsia="Verdana" w:cs="Verdana"/>
                <w:sz w:val="20"/>
                <w:szCs w:val="20"/>
              </w:rPr>
              <w:t>S'assurer que les objectifs du plan sont spécifiques, mesurables, atteignables, réalistes et temporels (SMART).</w:t>
            </w:r>
          </w:p>
          <w:p w14:paraId="04655486" w14:textId="01C1F920" w:rsidR="00D03A63" w:rsidRPr="00753AE8" w:rsidRDefault="00D03A63" w:rsidP="00BC2CF7">
            <w:pPr>
              <w:pStyle w:val="Paragraphedeliste"/>
              <w:spacing w:line="276" w:lineRule="auto"/>
              <w:ind w:left="541"/>
              <w:rPr>
                <w:sz w:val="20"/>
                <w:szCs w:val="20"/>
              </w:rPr>
            </w:pPr>
          </w:p>
        </w:tc>
      </w:tr>
    </w:tbl>
    <w:p w14:paraId="356B35C8" w14:textId="77777777" w:rsidR="00936DB2" w:rsidRPr="00753AE8" w:rsidRDefault="00936DB2">
      <w:pPr>
        <w:rPr>
          <w:sz w:val="20"/>
          <w:szCs w:val="20"/>
        </w:rPr>
      </w:pPr>
    </w:p>
    <w:sectPr w:rsidR="00936DB2" w:rsidRPr="00753AE8" w:rsidSect="009A2C89">
      <w:pgSz w:w="20160" w:h="12240" w:orient="landscape" w:code="5"/>
      <w:pgMar w:top="1612" w:right="1440" w:bottom="851" w:left="1440"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EBC0" w14:textId="77777777" w:rsidR="00CF36AE" w:rsidRDefault="00CF36AE">
      <w:r>
        <w:separator/>
      </w:r>
    </w:p>
  </w:endnote>
  <w:endnote w:type="continuationSeparator" w:id="0">
    <w:p w14:paraId="66F64DBC" w14:textId="77777777" w:rsidR="00CF36AE" w:rsidRDefault="00CF36AE">
      <w:r>
        <w:continuationSeparator/>
      </w:r>
    </w:p>
  </w:endnote>
  <w:endnote w:type="continuationNotice" w:id="1">
    <w:p w14:paraId="3493CB4C" w14:textId="77777777" w:rsidR="00CF36AE" w:rsidRDefault="00CF3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35E0" w14:textId="31D302D7" w:rsidR="00636940" w:rsidRPr="008A55FE" w:rsidRDefault="00146166">
    <w:pPr>
      <w:pStyle w:val="Pieddepage"/>
      <w:rPr>
        <w:sz w:val="18"/>
        <w:szCs w:val="18"/>
      </w:rPr>
    </w:pPr>
    <w:r>
      <w:rPr>
        <w:sz w:val="18"/>
        <w:szCs w:val="18"/>
      </w:rPr>
      <w:t xml:space="preserve">Plan pour la réussite des élèves – </w:t>
    </w:r>
    <w:proofErr w:type="spellStart"/>
    <w:r>
      <w:rPr>
        <w:sz w:val="18"/>
        <w:szCs w:val="18"/>
      </w:rPr>
      <w:t>Viamonde</w:t>
    </w:r>
    <w:proofErr w:type="spellEnd"/>
    <w:r>
      <w:rPr>
        <w:sz w:val="18"/>
        <w:szCs w:val="18"/>
      </w:rPr>
      <w:t xml:space="preserve"> (202</w:t>
    </w:r>
    <w:r w:rsidR="0006311B">
      <w:rPr>
        <w:sz w:val="18"/>
        <w:szCs w:val="18"/>
      </w:rPr>
      <w:t>5</w:t>
    </w:r>
    <w:r>
      <w:rPr>
        <w:sz w:val="18"/>
        <w:szCs w:val="18"/>
      </w:rPr>
      <w:t>-202</w:t>
    </w:r>
    <w:r w:rsidR="0006311B">
      <w:rPr>
        <w:sz w:val="18"/>
        <w:szCs w:val="18"/>
      </w:rPr>
      <w:t>6</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4EE7" w14:textId="77777777" w:rsidR="00CF36AE" w:rsidRDefault="00CF36AE">
      <w:r>
        <w:separator/>
      </w:r>
    </w:p>
  </w:footnote>
  <w:footnote w:type="continuationSeparator" w:id="0">
    <w:p w14:paraId="572D5514" w14:textId="77777777" w:rsidR="00CF36AE" w:rsidRDefault="00CF36AE">
      <w:r>
        <w:continuationSeparator/>
      </w:r>
    </w:p>
  </w:footnote>
  <w:footnote w:type="continuationNotice" w:id="1">
    <w:p w14:paraId="1F0E133C" w14:textId="77777777" w:rsidR="00CF36AE" w:rsidRDefault="00CF3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5A50" w14:textId="31503D25" w:rsidR="00636940" w:rsidRDefault="00146166">
    <w:pPr>
      <w:pStyle w:val="En-tte"/>
    </w:pPr>
    <w:r>
      <w:rPr>
        <w:noProof/>
      </w:rPr>
      <mc:AlternateContent>
        <mc:Choice Requires="wps">
          <w:drawing>
            <wp:anchor distT="0" distB="0" distL="114300" distR="114300" simplePos="0" relativeHeight="251658241" behindDoc="1" locked="0" layoutInCell="0" allowOverlap="1" wp14:anchorId="3EA4BFEA" wp14:editId="303661BC">
              <wp:simplePos x="0" y="0"/>
              <wp:positionH relativeFrom="margin">
                <wp:align>center</wp:align>
              </wp:positionH>
              <wp:positionV relativeFrom="margin">
                <wp:align>center</wp:align>
              </wp:positionV>
              <wp:extent cx="8025765" cy="891540"/>
              <wp:effectExtent l="0" t="2638425" r="0" b="24041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5765" cy="89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BABD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A4BFEA" id="_x0000_t202" coordsize="21600,21600" o:spt="202" path="m,l,21600r21600,l21600,xe">
              <v:stroke joinstyle="miter"/>
              <v:path gradientshapeok="t" o:connecttype="rect"/>
            </v:shapetype>
            <v:shape id="Zone de texte 4" o:spid="_x0000_s1026" type="#_x0000_t202" style="position:absolute;margin-left:0;margin-top:0;width:631.95pt;height:70.2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58wEAAMQDAAAOAAAAZHJzL2Uyb0RvYy54bWysU8tu2zAQvBfoPxC815KNOnUE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" o:allowincell="f" filled="f" stroked="f">
              <v:stroke joinstyle="round"/>
              <o:lock v:ext="edit" shapetype="t"/>
              <v:textbox style="mso-fit-shape-to-text:t">
                <w:txbxContent>
                  <w:p w14:paraId="551BABD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EE4B" w14:textId="28F90413" w:rsidR="00636940" w:rsidRDefault="00146166">
    <w:pPr>
      <w:tabs>
        <w:tab w:val="left" w:pos="1189"/>
        <w:tab w:val="center" w:pos="8640"/>
      </w:tabs>
      <w:spacing w:after="60"/>
      <w:jc w:val="center"/>
      <w:rPr>
        <w:b/>
      </w:rPr>
    </w:pPr>
    <w:r>
      <w:rPr>
        <w:noProof/>
      </w:rPr>
      <w:drawing>
        <wp:anchor distT="0" distB="0" distL="114300" distR="114300" simplePos="0" relativeHeight="251658243" behindDoc="1" locked="0" layoutInCell="1" allowOverlap="1" wp14:anchorId="4BC9C497" wp14:editId="1687AA47">
          <wp:simplePos x="0" y="0"/>
          <wp:positionH relativeFrom="margin">
            <wp:posOffset>-214685</wp:posOffset>
          </wp:positionH>
          <wp:positionV relativeFrom="margin">
            <wp:posOffset>-562914</wp:posOffset>
          </wp:positionV>
          <wp:extent cx="2623820" cy="516890"/>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516890"/>
                  </a:xfrm>
                  <a:prstGeom prst="rect">
                    <a:avLst/>
                  </a:prstGeom>
                  <a:noFill/>
                  <a:ln>
                    <a:noFill/>
                  </a:ln>
                </pic:spPr>
              </pic:pic>
            </a:graphicData>
          </a:graphic>
        </wp:anchor>
      </w:drawing>
    </w:r>
    <w:r>
      <w:rPr>
        <w:noProof/>
        <w:sz w:val="20"/>
        <w:szCs w:val="20"/>
      </w:rPr>
      <mc:AlternateContent>
        <mc:Choice Requires="wps">
          <w:drawing>
            <wp:anchor distT="0" distB="0" distL="114300" distR="114300" simplePos="0" relativeHeight="251658242" behindDoc="1" locked="0" layoutInCell="0" allowOverlap="1" wp14:anchorId="51634228" wp14:editId="2A5F66D7">
              <wp:simplePos x="0" y="0"/>
              <wp:positionH relativeFrom="margin">
                <wp:align>center</wp:align>
              </wp:positionH>
              <wp:positionV relativeFrom="margin">
                <wp:align>center</wp:align>
              </wp:positionV>
              <wp:extent cx="8025765" cy="891540"/>
              <wp:effectExtent l="0" t="2638425" r="0" b="24041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5765" cy="89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4F496B"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34228" id="_x0000_t202" coordsize="21600,21600" o:spt="202" path="m,l,21600r21600,l21600,xe">
              <v:stroke joinstyle="miter"/>
              <v:path gradientshapeok="t" o:connecttype="rect"/>
            </v:shapetype>
            <v:shape id="Zone de texte 3" o:spid="_x0000_s1027" type="#_x0000_t202" style="position:absolute;left:0;text-align:left;margin-left:0;margin-top:0;width:631.95pt;height:70.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l9gEAAMsDAAAOAAAAZHJzL2Uyb0RvYy54bWysU8GO0zAQvSPxD5bvNGlFl27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" o:allowincell="f" filled="f" stroked="f">
              <v:stroke joinstyle="round"/>
              <o:lock v:ext="edit" shapetype="t"/>
              <v:textbox style="mso-fit-shape-to-text:t">
                <w:txbxContent>
                  <w:p w14:paraId="404F496B"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v:textbox>
              <w10:wrap anchorx="margin" anchory="margin"/>
            </v:shape>
          </w:pict>
        </mc:Fallback>
      </mc:AlternateContent>
    </w:r>
    <w:r w:rsidRPr="000D2AE8">
      <w:rPr>
        <w:b/>
      </w:rPr>
      <w:t>PLAN POUR LA RÉUSSITE DES ÉLÈVES</w:t>
    </w:r>
    <w:r>
      <w:rPr>
        <w:b/>
      </w:rPr>
      <w:t xml:space="preserve"> CONSEIL SCOLAIRE VIAMONDE</w:t>
    </w:r>
  </w:p>
  <w:p w14:paraId="12F7B78F" w14:textId="77D04AB4" w:rsidR="009F19D2" w:rsidRPr="000D2AE8" w:rsidRDefault="00146166" w:rsidP="009F19D2">
    <w:pPr>
      <w:spacing w:after="60"/>
      <w:jc w:val="center"/>
      <w:rPr>
        <w:b/>
      </w:rPr>
    </w:pPr>
    <w:r w:rsidRPr="000D2AE8">
      <w:rPr>
        <w:b/>
      </w:rPr>
      <w:t>202</w:t>
    </w:r>
    <w:r w:rsidR="0006311B">
      <w:rPr>
        <w:b/>
      </w:rPr>
      <w:t>5</w:t>
    </w:r>
    <w:r w:rsidRPr="000D2AE8">
      <w:rPr>
        <w:b/>
      </w:rPr>
      <w:t>-202</w:t>
    </w:r>
    <w:r w:rsidR="0006311B">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9708" w14:textId="5497913B" w:rsidR="00636940" w:rsidRDefault="00146166">
    <w:pPr>
      <w:pStyle w:val="En-tte"/>
    </w:pPr>
    <w:r>
      <w:rPr>
        <w:noProof/>
      </w:rPr>
      <mc:AlternateContent>
        <mc:Choice Requires="wps">
          <w:drawing>
            <wp:anchor distT="0" distB="0" distL="114300" distR="114300" simplePos="0" relativeHeight="251658240" behindDoc="1" locked="0" layoutInCell="0" allowOverlap="1" wp14:anchorId="67EDE3AD" wp14:editId="7403E5E6">
              <wp:simplePos x="0" y="0"/>
              <wp:positionH relativeFrom="margin">
                <wp:align>center</wp:align>
              </wp:positionH>
              <wp:positionV relativeFrom="margin">
                <wp:align>center</wp:align>
              </wp:positionV>
              <wp:extent cx="8025765" cy="891540"/>
              <wp:effectExtent l="0" t="2638425" r="0" b="24041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5765" cy="89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4E0EF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EDE3AD" id="_x0000_t202" coordsize="21600,21600" o:spt="202" path="m,l,21600r21600,l21600,xe">
              <v:stroke joinstyle="miter"/>
              <v:path gradientshapeok="t" o:connecttype="rect"/>
            </v:shapetype>
            <v:shape id="Zone de texte 1" o:spid="_x0000_s1028" type="#_x0000_t202" style="position:absolute;margin-left:0;margin-top:0;width:631.95pt;height:70.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AF+AEAAMsDAAAOAAAAZHJzL2Uyb0RvYy54bWysU8GO0zAQvSPxD5bvNGlFl27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" o:allowincell="f" filled="f" stroked="f">
              <v:stroke joinstyle="round"/>
              <o:lock v:ext="edit" shapetype="t"/>
              <v:textbox style="mso-fit-shape-to-text:t">
                <w:txbxContent>
                  <w:p w14:paraId="604E0EF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76A8"/>
    <w:multiLevelType w:val="hybridMultilevel"/>
    <w:tmpl w:val="FDE84BB6"/>
    <w:lvl w:ilvl="0" w:tplc="D6D2E35A">
      <w:start w:val="1"/>
      <w:numFmt w:val="bullet"/>
      <w:lvlText w:val="§"/>
      <w:lvlJc w:val="left"/>
      <w:pPr>
        <w:ind w:left="541" w:hanging="360"/>
      </w:pPr>
      <w:rPr>
        <w:rFonts w:ascii="Wingdings" w:hAnsi="Wingdings" w:hint="default"/>
      </w:rPr>
    </w:lvl>
    <w:lvl w:ilvl="1" w:tplc="76260286">
      <w:start w:val="1"/>
      <w:numFmt w:val="bullet"/>
      <w:lvlText w:val="o"/>
      <w:lvlJc w:val="left"/>
      <w:pPr>
        <w:ind w:left="1261" w:hanging="360"/>
      </w:pPr>
      <w:rPr>
        <w:rFonts w:ascii="Courier New" w:hAnsi="Courier New" w:hint="default"/>
      </w:rPr>
    </w:lvl>
    <w:lvl w:ilvl="2" w:tplc="329AA0E0">
      <w:start w:val="1"/>
      <w:numFmt w:val="bullet"/>
      <w:lvlText w:val=""/>
      <w:lvlJc w:val="left"/>
      <w:pPr>
        <w:ind w:left="1981" w:hanging="360"/>
      </w:pPr>
      <w:rPr>
        <w:rFonts w:ascii="Wingdings" w:hAnsi="Wingdings" w:hint="default"/>
      </w:rPr>
    </w:lvl>
    <w:lvl w:ilvl="3" w:tplc="48AAFB2C">
      <w:start w:val="1"/>
      <w:numFmt w:val="bullet"/>
      <w:lvlText w:val=""/>
      <w:lvlJc w:val="left"/>
      <w:pPr>
        <w:ind w:left="2701" w:hanging="360"/>
      </w:pPr>
      <w:rPr>
        <w:rFonts w:ascii="Symbol" w:hAnsi="Symbol" w:hint="default"/>
      </w:rPr>
    </w:lvl>
    <w:lvl w:ilvl="4" w:tplc="5350BDD6">
      <w:start w:val="1"/>
      <w:numFmt w:val="bullet"/>
      <w:lvlText w:val="o"/>
      <w:lvlJc w:val="left"/>
      <w:pPr>
        <w:ind w:left="3421" w:hanging="360"/>
      </w:pPr>
      <w:rPr>
        <w:rFonts w:ascii="Courier New" w:hAnsi="Courier New" w:hint="default"/>
      </w:rPr>
    </w:lvl>
    <w:lvl w:ilvl="5" w:tplc="2F08B2E8">
      <w:start w:val="1"/>
      <w:numFmt w:val="bullet"/>
      <w:lvlText w:val=""/>
      <w:lvlJc w:val="left"/>
      <w:pPr>
        <w:ind w:left="4141" w:hanging="360"/>
      </w:pPr>
      <w:rPr>
        <w:rFonts w:ascii="Wingdings" w:hAnsi="Wingdings" w:hint="default"/>
      </w:rPr>
    </w:lvl>
    <w:lvl w:ilvl="6" w:tplc="E410C528">
      <w:start w:val="1"/>
      <w:numFmt w:val="bullet"/>
      <w:lvlText w:val=""/>
      <w:lvlJc w:val="left"/>
      <w:pPr>
        <w:ind w:left="4861" w:hanging="360"/>
      </w:pPr>
      <w:rPr>
        <w:rFonts w:ascii="Symbol" w:hAnsi="Symbol" w:hint="default"/>
      </w:rPr>
    </w:lvl>
    <w:lvl w:ilvl="7" w:tplc="242E4D9A">
      <w:start w:val="1"/>
      <w:numFmt w:val="bullet"/>
      <w:lvlText w:val="o"/>
      <w:lvlJc w:val="left"/>
      <w:pPr>
        <w:ind w:left="5581" w:hanging="360"/>
      </w:pPr>
      <w:rPr>
        <w:rFonts w:ascii="Courier New" w:hAnsi="Courier New" w:hint="default"/>
      </w:rPr>
    </w:lvl>
    <w:lvl w:ilvl="8" w:tplc="76D2C038">
      <w:start w:val="1"/>
      <w:numFmt w:val="bullet"/>
      <w:lvlText w:val=""/>
      <w:lvlJc w:val="left"/>
      <w:pPr>
        <w:ind w:left="6301" w:hanging="360"/>
      </w:pPr>
      <w:rPr>
        <w:rFonts w:ascii="Wingdings" w:hAnsi="Wingdings" w:hint="default"/>
      </w:rPr>
    </w:lvl>
  </w:abstractNum>
  <w:abstractNum w:abstractNumId="1" w15:restartNumberingAfterBreak="0">
    <w:nsid w:val="07E33E55"/>
    <w:multiLevelType w:val="hybridMultilevel"/>
    <w:tmpl w:val="7FD21E38"/>
    <w:lvl w:ilvl="0" w:tplc="BE204420">
      <w:start w:val="1"/>
      <w:numFmt w:val="bullet"/>
      <w:lvlText w:val="·"/>
      <w:lvlJc w:val="left"/>
      <w:pPr>
        <w:ind w:left="720" w:hanging="360"/>
      </w:pPr>
      <w:rPr>
        <w:rFonts w:ascii="Symbol" w:hAnsi="Symbol" w:hint="default"/>
      </w:rPr>
    </w:lvl>
    <w:lvl w:ilvl="1" w:tplc="0DA60646">
      <w:start w:val="1"/>
      <w:numFmt w:val="bullet"/>
      <w:lvlText w:val="o"/>
      <w:lvlJc w:val="left"/>
      <w:pPr>
        <w:ind w:left="1440" w:hanging="360"/>
      </w:pPr>
      <w:rPr>
        <w:rFonts w:ascii="Courier New" w:hAnsi="Courier New" w:hint="default"/>
      </w:rPr>
    </w:lvl>
    <w:lvl w:ilvl="2" w:tplc="00646C3C">
      <w:start w:val="1"/>
      <w:numFmt w:val="bullet"/>
      <w:lvlText w:val=""/>
      <w:lvlJc w:val="left"/>
      <w:pPr>
        <w:ind w:left="2160" w:hanging="360"/>
      </w:pPr>
      <w:rPr>
        <w:rFonts w:ascii="Wingdings" w:hAnsi="Wingdings" w:hint="default"/>
      </w:rPr>
    </w:lvl>
    <w:lvl w:ilvl="3" w:tplc="A9E41352">
      <w:start w:val="1"/>
      <w:numFmt w:val="bullet"/>
      <w:lvlText w:val=""/>
      <w:lvlJc w:val="left"/>
      <w:pPr>
        <w:ind w:left="2880" w:hanging="360"/>
      </w:pPr>
      <w:rPr>
        <w:rFonts w:ascii="Symbol" w:hAnsi="Symbol" w:hint="default"/>
      </w:rPr>
    </w:lvl>
    <w:lvl w:ilvl="4" w:tplc="6E32F620">
      <w:start w:val="1"/>
      <w:numFmt w:val="bullet"/>
      <w:lvlText w:val="o"/>
      <w:lvlJc w:val="left"/>
      <w:pPr>
        <w:ind w:left="3600" w:hanging="360"/>
      </w:pPr>
      <w:rPr>
        <w:rFonts w:ascii="Courier New" w:hAnsi="Courier New" w:hint="default"/>
      </w:rPr>
    </w:lvl>
    <w:lvl w:ilvl="5" w:tplc="AA924D56">
      <w:start w:val="1"/>
      <w:numFmt w:val="bullet"/>
      <w:lvlText w:val=""/>
      <w:lvlJc w:val="left"/>
      <w:pPr>
        <w:ind w:left="4320" w:hanging="360"/>
      </w:pPr>
      <w:rPr>
        <w:rFonts w:ascii="Wingdings" w:hAnsi="Wingdings" w:hint="default"/>
      </w:rPr>
    </w:lvl>
    <w:lvl w:ilvl="6" w:tplc="3F90C996">
      <w:start w:val="1"/>
      <w:numFmt w:val="bullet"/>
      <w:lvlText w:val=""/>
      <w:lvlJc w:val="left"/>
      <w:pPr>
        <w:ind w:left="5040" w:hanging="360"/>
      </w:pPr>
      <w:rPr>
        <w:rFonts w:ascii="Symbol" w:hAnsi="Symbol" w:hint="default"/>
      </w:rPr>
    </w:lvl>
    <w:lvl w:ilvl="7" w:tplc="05A00AB2">
      <w:start w:val="1"/>
      <w:numFmt w:val="bullet"/>
      <w:lvlText w:val="o"/>
      <w:lvlJc w:val="left"/>
      <w:pPr>
        <w:ind w:left="5760" w:hanging="360"/>
      </w:pPr>
      <w:rPr>
        <w:rFonts w:ascii="Courier New" w:hAnsi="Courier New" w:hint="default"/>
      </w:rPr>
    </w:lvl>
    <w:lvl w:ilvl="8" w:tplc="927AF3AA">
      <w:start w:val="1"/>
      <w:numFmt w:val="bullet"/>
      <w:lvlText w:val=""/>
      <w:lvlJc w:val="left"/>
      <w:pPr>
        <w:ind w:left="6480" w:hanging="360"/>
      </w:pPr>
      <w:rPr>
        <w:rFonts w:ascii="Wingdings" w:hAnsi="Wingdings" w:hint="default"/>
      </w:rPr>
    </w:lvl>
  </w:abstractNum>
  <w:abstractNum w:abstractNumId="2" w15:restartNumberingAfterBreak="0">
    <w:nsid w:val="1232FC91"/>
    <w:multiLevelType w:val="hybridMultilevel"/>
    <w:tmpl w:val="1B7A92DA"/>
    <w:lvl w:ilvl="0" w:tplc="59347B40">
      <w:start w:val="1"/>
      <w:numFmt w:val="bullet"/>
      <w:lvlText w:val="§"/>
      <w:lvlJc w:val="left"/>
      <w:pPr>
        <w:ind w:left="541" w:hanging="360"/>
      </w:pPr>
      <w:rPr>
        <w:rFonts w:ascii="Wingdings" w:hAnsi="Wingdings" w:hint="default"/>
      </w:rPr>
    </w:lvl>
    <w:lvl w:ilvl="1" w:tplc="D5549DF8">
      <w:start w:val="1"/>
      <w:numFmt w:val="bullet"/>
      <w:lvlText w:val="o"/>
      <w:lvlJc w:val="left"/>
      <w:pPr>
        <w:ind w:left="1261" w:hanging="360"/>
      </w:pPr>
      <w:rPr>
        <w:rFonts w:ascii="Courier New" w:hAnsi="Courier New" w:hint="default"/>
      </w:rPr>
    </w:lvl>
    <w:lvl w:ilvl="2" w:tplc="B3F8C866">
      <w:start w:val="1"/>
      <w:numFmt w:val="bullet"/>
      <w:lvlText w:val=""/>
      <w:lvlJc w:val="left"/>
      <w:pPr>
        <w:ind w:left="1981" w:hanging="360"/>
      </w:pPr>
      <w:rPr>
        <w:rFonts w:ascii="Wingdings" w:hAnsi="Wingdings" w:hint="default"/>
      </w:rPr>
    </w:lvl>
    <w:lvl w:ilvl="3" w:tplc="6E1EE8F6">
      <w:start w:val="1"/>
      <w:numFmt w:val="bullet"/>
      <w:lvlText w:val=""/>
      <w:lvlJc w:val="left"/>
      <w:pPr>
        <w:ind w:left="2701" w:hanging="360"/>
      </w:pPr>
      <w:rPr>
        <w:rFonts w:ascii="Symbol" w:hAnsi="Symbol" w:hint="default"/>
      </w:rPr>
    </w:lvl>
    <w:lvl w:ilvl="4" w:tplc="E1FC0A7E">
      <w:start w:val="1"/>
      <w:numFmt w:val="bullet"/>
      <w:lvlText w:val="o"/>
      <w:lvlJc w:val="left"/>
      <w:pPr>
        <w:ind w:left="3421" w:hanging="360"/>
      </w:pPr>
      <w:rPr>
        <w:rFonts w:ascii="Courier New" w:hAnsi="Courier New" w:hint="default"/>
      </w:rPr>
    </w:lvl>
    <w:lvl w:ilvl="5" w:tplc="09A2E37C">
      <w:start w:val="1"/>
      <w:numFmt w:val="bullet"/>
      <w:lvlText w:val=""/>
      <w:lvlJc w:val="left"/>
      <w:pPr>
        <w:ind w:left="4141" w:hanging="360"/>
      </w:pPr>
      <w:rPr>
        <w:rFonts w:ascii="Wingdings" w:hAnsi="Wingdings" w:hint="default"/>
      </w:rPr>
    </w:lvl>
    <w:lvl w:ilvl="6" w:tplc="C270BC4C">
      <w:start w:val="1"/>
      <w:numFmt w:val="bullet"/>
      <w:lvlText w:val=""/>
      <w:lvlJc w:val="left"/>
      <w:pPr>
        <w:ind w:left="4861" w:hanging="360"/>
      </w:pPr>
      <w:rPr>
        <w:rFonts w:ascii="Symbol" w:hAnsi="Symbol" w:hint="default"/>
      </w:rPr>
    </w:lvl>
    <w:lvl w:ilvl="7" w:tplc="2132E6E6">
      <w:start w:val="1"/>
      <w:numFmt w:val="bullet"/>
      <w:lvlText w:val="o"/>
      <w:lvlJc w:val="left"/>
      <w:pPr>
        <w:ind w:left="5581" w:hanging="360"/>
      </w:pPr>
      <w:rPr>
        <w:rFonts w:ascii="Courier New" w:hAnsi="Courier New" w:hint="default"/>
      </w:rPr>
    </w:lvl>
    <w:lvl w:ilvl="8" w:tplc="8C6EF4B2">
      <w:start w:val="1"/>
      <w:numFmt w:val="bullet"/>
      <w:lvlText w:val=""/>
      <w:lvlJc w:val="left"/>
      <w:pPr>
        <w:ind w:left="6301" w:hanging="360"/>
      </w:pPr>
      <w:rPr>
        <w:rFonts w:ascii="Wingdings" w:hAnsi="Wingdings" w:hint="default"/>
      </w:rPr>
    </w:lvl>
  </w:abstractNum>
  <w:abstractNum w:abstractNumId="3" w15:restartNumberingAfterBreak="0">
    <w:nsid w:val="13E44AD5"/>
    <w:multiLevelType w:val="hybridMultilevel"/>
    <w:tmpl w:val="38F8EE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F733AD"/>
    <w:multiLevelType w:val="hybridMultilevel"/>
    <w:tmpl w:val="27FC63F0"/>
    <w:lvl w:ilvl="0" w:tplc="4C3E3D4E">
      <w:start w:val="1"/>
      <w:numFmt w:val="bullet"/>
      <w:lvlText w:val=""/>
      <w:lvlJc w:val="left"/>
      <w:pPr>
        <w:ind w:left="720" w:hanging="360"/>
      </w:pPr>
      <w:rPr>
        <w:rFonts w:ascii="Symbol" w:hAnsi="Symbol" w:hint="default"/>
      </w:rPr>
    </w:lvl>
    <w:lvl w:ilvl="1" w:tplc="49F00EFE">
      <w:start w:val="1"/>
      <w:numFmt w:val="bullet"/>
      <w:lvlText w:val="o"/>
      <w:lvlJc w:val="left"/>
      <w:pPr>
        <w:ind w:left="1440" w:hanging="360"/>
      </w:pPr>
      <w:rPr>
        <w:rFonts w:ascii="Courier New" w:hAnsi="Courier New" w:hint="default"/>
      </w:rPr>
    </w:lvl>
    <w:lvl w:ilvl="2" w:tplc="8E32B06C">
      <w:start w:val="1"/>
      <w:numFmt w:val="bullet"/>
      <w:lvlText w:val=""/>
      <w:lvlJc w:val="left"/>
      <w:pPr>
        <w:ind w:left="2160" w:hanging="360"/>
      </w:pPr>
      <w:rPr>
        <w:rFonts w:ascii="Wingdings" w:hAnsi="Wingdings" w:hint="default"/>
      </w:rPr>
    </w:lvl>
    <w:lvl w:ilvl="3" w:tplc="903857A4">
      <w:start w:val="1"/>
      <w:numFmt w:val="bullet"/>
      <w:lvlText w:val=""/>
      <w:lvlJc w:val="left"/>
      <w:pPr>
        <w:ind w:left="2880" w:hanging="360"/>
      </w:pPr>
      <w:rPr>
        <w:rFonts w:ascii="Symbol" w:hAnsi="Symbol" w:hint="default"/>
      </w:rPr>
    </w:lvl>
    <w:lvl w:ilvl="4" w:tplc="C1184F58">
      <w:start w:val="1"/>
      <w:numFmt w:val="bullet"/>
      <w:lvlText w:val="o"/>
      <w:lvlJc w:val="left"/>
      <w:pPr>
        <w:ind w:left="3600" w:hanging="360"/>
      </w:pPr>
      <w:rPr>
        <w:rFonts w:ascii="Courier New" w:hAnsi="Courier New" w:hint="default"/>
      </w:rPr>
    </w:lvl>
    <w:lvl w:ilvl="5" w:tplc="7528F5D6">
      <w:start w:val="1"/>
      <w:numFmt w:val="bullet"/>
      <w:lvlText w:val=""/>
      <w:lvlJc w:val="left"/>
      <w:pPr>
        <w:ind w:left="4320" w:hanging="360"/>
      </w:pPr>
      <w:rPr>
        <w:rFonts w:ascii="Wingdings" w:hAnsi="Wingdings" w:hint="default"/>
      </w:rPr>
    </w:lvl>
    <w:lvl w:ilvl="6" w:tplc="A7B8AD68">
      <w:start w:val="1"/>
      <w:numFmt w:val="bullet"/>
      <w:lvlText w:val=""/>
      <w:lvlJc w:val="left"/>
      <w:pPr>
        <w:ind w:left="5040" w:hanging="360"/>
      </w:pPr>
      <w:rPr>
        <w:rFonts w:ascii="Symbol" w:hAnsi="Symbol" w:hint="default"/>
      </w:rPr>
    </w:lvl>
    <w:lvl w:ilvl="7" w:tplc="EE6C3C3A">
      <w:start w:val="1"/>
      <w:numFmt w:val="bullet"/>
      <w:lvlText w:val="o"/>
      <w:lvlJc w:val="left"/>
      <w:pPr>
        <w:ind w:left="5760" w:hanging="360"/>
      </w:pPr>
      <w:rPr>
        <w:rFonts w:ascii="Courier New" w:hAnsi="Courier New" w:hint="default"/>
      </w:rPr>
    </w:lvl>
    <w:lvl w:ilvl="8" w:tplc="C772EBE8">
      <w:start w:val="1"/>
      <w:numFmt w:val="bullet"/>
      <w:lvlText w:val=""/>
      <w:lvlJc w:val="left"/>
      <w:pPr>
        <w:ind w:left="6480" w:hanging="360"/>
      </w:pPr>
      <w:rPr>
        <w:rFonts w:ascii="Wingdings" w:hAnsi="Wingdings" w:hint="default"/>
      </w:rPr>
    </w:lvl>
  </w:abstractNum>
  <w:abstractNum w:abstractNumId="5" w15:restartNumberingAfterBreak="0">
    <w:nsid w:val="1B528A94"/>
    <w:multiLevelType w:val="hybridMultilevel"/>
    <w:tmpl w:val="FFFFFFFF"/>
    <w:lvl w:ilvl="0" w:tplc="45C06692">
      <w:start w:val="1"/>
      <w:numFmt w:val="bullet"/>
      <w:lvlText w:val="·"/>
      <w:lvlJc w:val="left"/>
      <w:pPr>
        <w:ind w:left="720" w:hanging="360"/>
      </w:pPr>
      <w:rPr>
        <w:rFonts w:ascii="Symbol" w:hAnsi="Symbol" w:hint="default"/>
      </w:rPr>
    </w:lvl>
    <w:lvl w:ilvl="1" w:tplc="5C1291C6">
      <w:start w:val="1"/>
      <w:numFmt w:val="bullet"/>
      <w:lvlText w:val="o"/>
      <w:lvlJc w:val="left"/>
      <w:pPr>
        <w:ind w:left="1440" w:hanging="360"/>
      </w:pPr>
      <w:rPr>
        <w:rFonts w:ascii="Courier New" w:hAnsi="Courier New" w:hint="default"/>
      </w:rPr>
    </w:lvl>
    <w:lvl w:ilvl="2" w:tplc="E672381C">
      <w:start w:val="1"/>
      <w:numFmt w:val="bullet"/>
      <w:lvlText w:val=""/>
      <w:lvlJc w:val="left"/>
      <w:pPr>
        <w:ind w:left="2160" w:hanging="360"/>
      </w:pPr>
      <w:rPr>
        <w:rFonts w:ascii="Wingdings" w:hAnsi="Wingdings" w:hint="default"/>
      </w:rPr>
    </w:lvl>
    <w:lvl w:ilvl="3" w:tplc="E2A8027E">
      <w:start w:val="1"/>
      <w:numFmt w:val="bullet"/>
      <w:lvlText w:val=""/>
      <w:lvlJc w:val="left"/>
      <w:pPr>
        <w:ind w:left="2880" w:hanging="360"/>
      </w:pPr>
      <w:rPr>
        <w:rFonts w:ascii="Symbol" w:hAnsi="Symbol" w:hint="default"/>
      </w:rPr>
    </w:lvl>
    <w:lvl w:ilvl="4" w:tplc="E59E9EDC">
      <w:start w:val="1"/>
      <w:numFmt w:val="bullet"/>
      <w:lvlText w:val="o"/>
      <w:lvlJc w:val="left"/>
      <w:pPr>
        <w:ind w:left="3600" w:hanging="360"/>
      </w:pPr>
      <w:rPr>
        <w:rFonts w:ascii="Courier New" w:hAnsi="Courier New" w:hint="default"/>
      </w:rPr>
    </w:lvl>
    <w:lvl w:ilvl="5" w:tplc="00344B94">
      <w:start w:val="1"/>
      <w:numFmt w:val="bullet"/>
      <w:lvlText w:val=""/>
      <w:lvlJc w:val="left"/>
      <w:pPr>
        <w:ind w:left="4320" w:hanging="360"/>
      </w:pPr>
      <w:rPr>
        <w:rFonts w:ascii="Wingdings" w:hAnsi="Wingdings" w:hint="default"/>
      </w:rPr>
    </w:lvl>
    <w:lvl w:ilvl="6" w:tplc="F58C95BC">
      <w:start w:val="1"/>
      <w:numFmt w:val="bullet"/>
      <w:lvlText w:val=""/>
      <w:lvlJc w:val="left"/>
      <w:pPr>
        <w:ind w:left="5040" w:hanging="360"/>
      </w:pPr>
      <w:rPr>
        <w:rFonts w:ascii="Symbol" w:hAnsi="Symbol" w:hint="default"/>
      </w:rPr>
    </w:lvl>
    <w:lvl w:ilvl="7" w:tplc="CD82A7B6">
      <w:start w:val="1"/>
      <w:numFmt w:val="bullet"/>
      <w:lvlText w:val="o"/>
      <w:lvlJc w:val="left"/>
      <w:pPr>
        <w:ind w:left="5760" w:hanging="360"/>
      </w:pPr>
      <w:rPr>
        <w:rFonts w:ascii="Courier New" w:hAnsi="Courier New" w:hint="default"/>
      </w:rPr>
    </w:lvl>
    <w:lvl w:ilvl="8" w:tplc="9A5889DE">
      <w:start w:val="1"/>
      <w:numFmt w:val="bullet"/>
      <w:lvlText w:val=""/>
      <w:lvlJc w:val="left"/>
      <w:pPr>
        <w:ind w:left="6480" w:hanging="360"/>
      </w:pPr>
      <w:rPr>
        <w:rFonts w:ascii="Wingdings" w:hAnsi="Wingdings" w:hint="default"/>
      </w:rPr>
    </w:lvl>
  </w:abstractNum>
  <w:abstractNum w:abstractNumId="6" w15:restartNumberingAfterBreak="0">
    <w:nsid w:val="1DFE1D0F"/>
    <w:multiLevelType w:val="hybridMultilevel"/>
    <w:tmpl w:val="1BCA61EC"/>
    <w:lvl w:ilvl="0" w:tplc="EA426908">
      <w:start w:val="1"/>
      <w:numFmt w:val="bullet"/>
      <w:lvlText w:val="§"/>
      <w:lvlJc w:val="left"/>
      <w:pPr>
        <w:ind w:left="541" w:hanging="360"/>
      </w:pPr>
      <w:rPr>
        <w:rFonts w:ascii="Wingdings" w:hAnsi="Wingdings" w:hint="default"/>
      </w:rPr>
    </w:lvl>
    <w:lvl w:ilvl="1" w:tplc="D8E67BEC">
      <w:start w:val="1"/>
      <w:numFmt w:val="bullet"/>
      <w:lvlText w:val="o"/>
      <w:lvlJc w:val="left"/>
      <w:pPr>
        <w:ind w:left="1261" w:hanging="360"/>
      </w:pPr>
      <w:rPr>
        <w:rFonts w:ascii="Courier New" w:hAnsi="Courier New" w:hint="default"/>
      </w:rPr>
    </w:lvl>
    <w:lvl w:ilvl="2" w:tplc="91F01538">
      <w:start w:val="1"/>
      <w:numFmt w:val="bullet"/>
      <w:lvlText w:val="§"/>
      <w:lvlJc w:val="left"/>
      <w:pPr>
        <w:ind w:left="1981" w:hanging="360"/>
      </w:pPr>
      <w:rPr>
        <w:rFonts w:ascii="Wingdings" w:hAnsi="Wingdings" w:hint="default"/>
      </w:rPr>
    </w:lvl>
    <w:lvl w:ilvl="3" w:tplc="41F0E9AA">
      <w:start w:val="1"/>
      <w:numFmt w:val="bullet"/>
      <w:lvlText w:val=""/>
      <w:lvlJc w:val="left"/>
      <w:pPr>
        <w:ind w:left="2701" w:hanging="360"/>
      </w:pPr>
      <w:rPr>
        <w:rFonts w:ascii="Symbol" w:hAnsi="Symbol" w:hint="default"/>
      </w:rPr>
    </w:lvl>
    <w:lvl w:ilvl="4" w:tplc="E326E088">
      <w:start w:val="1"/>
      <w:numFmt w:val="bullet"/>
      <w:lvlText w:val="o"/>
      <w:lvlJc w:val="left"/>
      <w:pPr>
        <w:ind w:left="3421" w:hanging="360"/>
      </w:pPr>
      <w:rPr>
        <w:rFonts w:ascii="Courier New" w:hAnsi="Courier New" w:hint="default"/>
      </w:rPr>
    </w:lvl>
    <w:lvl w:ilvl="5" w:tplc="4F4EB9F2">
      <w:start w:val="1"/>
      <w:numFmt w:val="bullet"/>
      <w:lvlText w:val=""/>
      <w:lvlJc w:val="left"/>
      <w:pPr>
        <w:ind w:left="4141" w:hanging="360"/>
      </w:pPr>
      <w:rPr>
        <w:rFonts w:ascii="Wingdings" w:hAnsi="Wingdings" w:hint="default"/>
      </w:rPr>
    </w:lvl>
    <w:lvl w:ilvl="6" w:tplc="06F8A2BC">
      <w:start w:val="1"/>
      <w:numFmt w:val="bullet"/>
      <w:lvlText w:val=""/>
      <w:lvlJc w:val="left"/>
      <w:pPr>
        <w:ind w:left="4861" w:hanging="360"/>
      </w:pPr>
      <w:rPr>
        <w:rFonts w:ascii="Symbol" w:hAnsi="Symbol" w:hint="default"/>
      </w:rPr>
    </w:lvl>
    <w:lvl w:ilvl="7" w:tplc="8AAEDB52">
      <w:start w:val="1"/>
      <w:numFmt w:val="bullet"/>
      <w:lvlText w:val="o"/>
      <w:lvlJc w:val="left"/>
      <w:pPr>
        <w:ind w:left="5581" w:hanging="360"/>
      </w:pPr>
      <w:rPr>
        <w:rFonts w:ascii="Courier New" w:hAnsi="Courier New" w:hint="default"/>
      </w:rPr>
    </w:lvl>
    <w:lvl w:ilvl="8" w:tplc="8194AF2E">
      <w:start w:val="1"/>
      <w:numFmt w:val="bullet"/>
      <w:lvlText w:val=""/>
      <w:lvlJc w:val="left"/>
      <w:pPr>
        <w:ind w:left="6301" w:hanging="360"/>
      </w:pPr>
      <w:rPr>
        <w:rFonts w:ascii="Wingdings" w:hAnsi="Wingdings" w:hint="default"/>
      </w:rPr>
    </w:lvl>
  </w:abstractNum>
  <w:abstractNum w:abstractNumId="7" w15:restartNumberingAfterBreak="0">
    <w:nsid w:val="21527657"/>
    <w:multiLevelType w:val="hybridMultilevel"/>
    <w:tmpl w:val="6F7EB468"/>
    <w:lvl w:ilvl="0" w:tplc="EA426908">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259" w:hanging="360"/>
      </w:pPr>
      <w:rPr>
        <w:rFonts w:ascii="Courier New" w:hAnsi="Courier New" w:cs="Courier New" w:hint="default"/>
      </w:rPr>
    </w:lvl>
    <w:lvl w:ilvl="2" w:tplc="0C0C0005" w:tentative="1">
      <w:start w:val="1"/>
      <w:numFmt w:val="bullet"/>
      <w:lvlText w:val=""/>
      <w:lvlJc w:val="left"/>
      <w:pPr>
        <w:ind w:left="1979" w:hanging="360"/>
      </w:pPr>
      <w:rPr>
        <w:rFonts w:ascii="Wingdings" w:hAnsi="Wingdings" w:hint="default"/>
      </w:rPr>
    </w:lvl>
    <w:lvl w:ilvl="3" w:tplc="0C0C0001" w:tentative="1">
      <w:start w:val="1"/>
      <w:numFmt w:val="bullet"/>
      <w:lvlText w:val=""/>
      <w:lvlJc w:val="left"/>
      <w:pPr>
        <w:ind w:left="2699" w:hanging="360"/>
      </w:pPr>
      <w:rPr>
        <w:rFonts w:ascii="Symbol" w:hAnsi="Symbol" w:hint="default"/>
      </w:rPr>
    </w:lvl>
    <w:lvl w:ilvl="4" w:tplc="0C0C0003" w:tentative="1">
      <w:start w:val="1"/>
      <w:numFmt w:val="bullet"/>
      <w:lvlText w:val="o"/>
      <w:lvlJc w:val="left"/>
      <w:pPr>
        <w:ind w:left="3419" w:hanging="360"/>
      </w:pPr>
      <w:rPr>
        <w:rFonts w:ascii="Courier New" w:hAnsi="Courier New" w:cs="Courier New" w:hint="default"/>
      </w:rPr>
    </w:lvl>
    <w:lvl w:ilvl="5" w:tplc="0C0C0005" w:tentative="1">
      <w:start w:val="1"/>
      <w:numFmt w:val="bullet"/>
      <w:lvlText w:val=""/>
      <w:lvlJc w:val="left"/>
      <w:pPr>
        <w:ind w:left="4139" w:hanging="360"/>
      </w:pPr>
      <w:rPr>
        <w:rFonts w:ascii="Wingdings" w:hAnsi="Wingdings" w:hint="default"/>
      </w:rPr>
    </w:lvl>
    <w:lvl w:ilvl="6" w:tplc="0C0C0001" w:tentative="1">
      <w:start w:val="1"/>
      <w:numFmt w:val="bullet"/>
      <w:lvlText w:val=""/>
      <w:lvlJc w:val="left"/>
      <w:pPr>
        <w:ind w:left="4859" w:hanging="360"/>
      </w:pPr>
      <w:rPr>
        <w:rFonts w:ascii="Symbol" w:hAnsi="Symbol" w:hint="default"/>
      </w:rPr>
    </w:lvl>
    <w:lvl w:ilvl="7" w:tplc="0C0C0003" w:tentative="1">
      <w:start w:val="1"/>
      <w:numFmt w:val="bullet"/>
      <w:lvlText w:val="o"/>
      <w:lvlJc w:val="left"/>
      <w:pPr>
        <w:ind w:left="5579" w:hanging="360"/>
      </w:pPr>
      <w:rPr>
        <w:rFonts w:ascii="Courier New" w:hAnsi="Courier New" w:cs="Courier New" w:hint="default"/>
      </w:rPr>
    </w:lvl>
    <w:lvl w:ilvl="8" w:tplc="0C0C0005" w:tentative="1">
      <w:start w:val="1"/>
      <w:numFmt w:val="bullet"/>
      <w:lvlText w:val=""/>
      <w:lvlJc w:val="left"/>
      <w:pPr>
        <w:ind w:left="6299" w:hanging="360"/>
      </w:pPr>
      <w:rPr>
        <w:rFonts w:ascii="Wingdings" w:hAnsi="Wingdings" w:hint="default"/>
      </w:rPr>
    </w:lvl>
  </w:abstractNum>
  <w:abstractNum w:abstractNumId="8" w15:restartNumberingAfterBreak="0">
    <w:nsid w:val="2FDBDAB8"/>
    <w:multiLevelType w:val="hybridMultilevel"/>
    <w:tmpl w:val="1D744D7C"/>
    <w:lvl w:ilvl="0" w:tplc="EA6CE902">
      <w:start w:val="1"/>
      <w:numFmt w:val="bullet"/>
      <w:lvlText w:val=""/>
      <w:lvlJc w:val="left"/>
      <w:pPr>
        <w:ind w:left="720" w:hanging="360"/>
      </w:pPr>
      <w:rPr>
        <w:rFonts w:ascii="Symbol" w:hAnsi="Symbol" w:hint="default"/>
      </w:rPr>
    </w:lvl>
    <w:lvl w:ilvl="1" w:tplc="6E622504">
      <w:start w:val="1"/>
      <w:numFmt w:val="bullet"/>
      <w:lvlText w:val="o"/>
      <w:lvlJc w:val="left"/>
      <w:pPr>
        <w:ind w:left="1440" w:hanging="360"/>
      </w:pPr>
      <w:rPr>
        <w:rFonts w:ascii="Courier New" w:hAnsi="Courier New" w:hint="default"/>
      </w:rPr>
    </w:lvl>
    <w:lvl w:ilvl="2" w:tplc="8D48913A">
      <w:start w:val="1"/>
      <w:numFmt w:val="bullet"/>
      <w:lvlText w:val=""/>
      <w:lvlJc w:val="left"/>
      <w:pPr>
        <w:ind w:left="2160" w:hanging="360"/>
      </w:pPr>
      <w:rPr>
        <w:rFonts w:ascii="Wingdings" w:hAnsi="Wingdings" w:hint="default"/>
      </w:rPr>
    </w:lvl>
    <w:lvl w:ilvl="3" w:tplc="F4BEC4E6">
      <w:start w:val="1"/>
      <w:numFmt w:val="bullet"/>
      <w:lvlText w:val=""/>
      <w:lvlJc w:val="left"/>
      <w:pPr>
        <w:ind w:left="2880" w:hanging="360"/>
      </w:pPr>
      <w:rPr>
        <w:rFonts w:ascii="Symbol" w:hAnsi="Symbol" w:hint="default"/>
      </w:rPr>
    </w:lvl>
    <w:lvl w:ilvl="4" w:tplc="4D147D22">
      <w:start w:val="1"/>
      <w:numFmt w:val="bullet"/>
      <w:lvlText w:val="o"/>
      <w:lvlJc w:val="left"/>
      <w:pPr>
        <w:ind w:left="3600" w:hanging="360"/>
      </w:pPr>
      <w:rPr>
        <w:rFonts w:ascii="Courier New" w:hAnsi="Courier New" w:hint="default"/>
      </w:rPr>
    </w:lvl>
    <w:lvl w:ilvl="5" w:tplc="234436F2">
      <w:start w:val="1"/>
      <w:numFmt w:val="bullet"/>
      <w:lvlText w:val=""/>
      <w:lvlJc w:val="left"/>
      <w:pPr>
        <w:ind w:left="4320" w:hanging="360"/>
      </w:pPr>
      <w:rPr>
        <w:rFonts w:ascii="Wingdings" w:hAnsi="Wingdings" w:hint="default"/>
      </w:rPr>
    </w:lvl>
    <w:lvl w:ilvl="6" w:tplc="697AE8A4">
      <w:start w:val="1"/>
      <w:numFmt w:val="bullet"/>
      <w:lvlText w:val=""/>
      <w:lvlJc w:val="left"/>
      <w:pPr>
        <w:ind w:left="5040" w:hanging="360"/>
      </w:pPr>
      <w:rPr>
        <w:rFonts w:ascii="Symbol" w:hAnsi="Symbol" w:hint="default"/>
      </w:rPr>
    </w:lvl>
    <w:lvl w:ilvl="7" w:tplc="8C9EF1A6">
      <w:start w:val="1"/>
      <w:numFmt w:val="bullet"/>
      <w:lvlText w:val="o"/>
      <w:lvlJc w:val="left"/>
      <w:pPr>
        <w:ind w:left="5760" w:hanging="360"/>
      </w:pPr>
      <w:rPr>
        <w:rFonts w:ascii="Courier New" w:hAnsi="Courier New" w:hint="default"/>
      </w:rPr>
    </w:lvl>
    <w:lvl w:ilvl="8" w:tplc="14625C22">
      <w:start w:val="1"/>
      <w:numFmt w:val="bullet"/>
      <w:lvlText w:val=""/>
      <w:lvlJc w:val="left"/>
      <w:pPr>
        <w:ind w:left="6480" w:hanging="360"/>
      </w:pPr>
      <w:rPr>
        <w:rFonts w:ascii="Wingdings" w:hAnsi="Wingdings" w:hint="default"/>
      </w:rPr>
    </w:lvl>
  </w:abstractNum>
  <w:abstractNum w:abstractNumId="9" w15:restartNumberingAfterBreak="0">
    <w:nsid w:val="3E3EF8FD"/>
    <w:multiLevelType w:val="hybridMultilevel"/>
    <w:tmpl w:val="FFFFFFFF"/>
    <w:lvl w:ilvl="0" w:tplc="AA062152">
      <w:start w:val="1"/>
      <w:numFmt w:val="bullet"/>
      <w:lvlText w:val="·"/>
      <w:lvlJc w:val="left"/>
      <w:pPr>
        <w:ind w:left="720" w:hanging="360"/>
      </w:pPr>
      <w:rPr>
        <w:rFonts w:ascii="Symbol" w:hAnsi="Symbol" w:hint="default"/>
      </w:rPr>
    </w:lvl>
    <w:lvl w:ilvl="1" w:tplc="B368459E">
      <w:start w:val="1"/>
      <w:numFmt w:val="bullet"/>
      <w:lvlText w:val="o"/>
      <w:lvlJc w:val="left"/>
      <w:pPr>
        <w:ind w:left="1440" w:hanging="360"/>
      </w:pPr>
      <w:rPr>
        <w:rFonts w:ascii="Courier New" w:hAnsi="Courier New" w:hint="default"/>
      </w:rPr>
    </w:lvl>
    <w:lvl w:ilvl="2" w:tplc="4404A884">
      <w:start w:val="1"/>
      <w:numFmt w:val="bullet"/>
      <w:lvlText w:val=""/>
      <w:lvlJc w:val="left"/>
      <w:pPr>
        <w:ind w:left="2160" w:hanging="360"/>
      </w:pPr>
      <w:rPr>
        <w:rFonts w:ascii="Wingdings" w:hAnsi="Wingdings" w:hint="default"/>
      </w:rPr>
    </w:lvl>
    <w:lvl w:ilvl="3" w:tplc="6DB2C65E">
      <w:start w:val="1"/>
      <w:numFmt w:val="bullet"/>
      <w:lvlText w:val=""/>
      <w:lvlJc w:val="left"/>
      <w:pPr>
        <w:ind w:left="2880" w:hanging="360"/>
      </w:pPr>
      <w:rPr>
        <w:rFonts w:ascii="Symbol" w:hAnsi="Symbol" w:hint="default"/>
      </w:rPr>
    </w:lvl>
    <w:lvl w:ilvl="4" w:tplc="A42CA16E">
      <w:start w:val="1"/>
      <w:numFmt w:val="bullet"/>
      <w:lvlText w:val="o"/>
      <w:lvlJc w:val="left"/>
      <w:pPr>
        <w:ind w:left="3600" w:hanging="360"/>
      </w:pPr>
      <w:rPr>
        <w:rFonts w:ascii="Courier New" w:hAnsi="Courier New" w:hint="default"/>
      </w:rPr>
    </w:lvl>
    <w:lvl w:ilvl="5" w:tplc="99F49274">
      <w:start w:val="1"/>
      <w:numFmt w:val="bullet"/>
      <w:lvlText w:val=""/>
      <w:lvlJc w:val="left"/>
      <w:pPr>
        <w:ind w:left="4320" w:hanging="360"/>
      </w:pPr>
      <w:rPr>
        <w:rFonts w:ascii="Wingdings" w:hAnsi="Wingdings" w:hint="default"/>
      </w:rPr>
    </w:lvl>
    <w:lvl w:ilvl="6" w:tplc="070E1976">
      <w:start w:val="1"/>
      <w:numFmt w:val="bullet"/>
      <w:lvlText w:val=""/>
      <w:lvlJc w:val="left"/>
      <w:pPr>
        <w:ind w:left="5040" w:hanging="360"/>
      </w:pPr>
      <w:rPr>
        <w:rFonts w:ascii="Symbol" w:hAnsi="Symbol" w:hint="default"/>
      </w:rPr>
    </w:lvl>
    <w:lvl w:ilvl="7" w:tplc="2F5A0EBE">
      <w:start w:val="1"/>
      <w:numFmt w:val="bullet"/>
      <w:lvlText w:val="o"/>
      <w:lvlJc w:val="left"/>
      <w:pPr>
        <w:ind w:left="5760" w:hanging="360"/>
      </w:pPr>
      <w:rPr>
        <w:rFonts w:ascii="Courier New" w:hAnsi="Courier New" w:hint="default"/>
      </w:rPr>
    </w:lvl>
    <w:lvl w:ilvl="8" w:tplc="FE56EBEC">
      <w:start w:val="1"/>
      <w:numFmt w:val="bullet"/>
      <w:lvlText w:val=""/>
      <w:lvlJc w:val="left"/>
      <w:pPr>
        <w:ind w:left="6480" w:hanging="360"/>
      </w:pPr>
      <w:rPr>
        <w:rFonts w:ascii="Wingdings" w:hAnsi="Wingdings" w:hint="default"/>
      </w:rPr>
    </w:lvl>
  </w:abstractNum>
  <w:abstractNum w:abstractNumId="10" w15:restartNumberingAfterBreak="0">
    <w:nsid w:val="51062D20"/>
    <w:multiLevelType w:val="hybridMultilevel"/>
    <w:tmpl w:val="71E4ACBA"/>
    <w:lvl w:ilvl="0" w:tplc="04162EC2">
      <w:start w:val="1"/>
      <w:numFmt w:val="bullet"/>
      <w:lvlText w:val=""/>
      <w:lvlJc w:val="left"/>
      <w:pPr>
        <w:ind w:left="541" w:hanging="360"/>
      </w:pPr>
      <w:rPr>
        <w:rFonts w:ascii="Symbol" w:hAnsi="Symbol" w:hint="default"/>
      </w:rPr>
    </w:lvl>
    <w:lvl w:ilvl="1" w:tplc="4C30615A">
      <w:start w:val="1"/>
      <w:numFmt w:val="bullet"/>
      <w:lvlText w:val="o"/>
      <w:lvlJc w:val="left"/>
      <w:pPr>
        <w:ind w:left="1261" w:hanging="360"/>
      </w:pPr>
      <w:rPr>
        <w:rFonts w:ascii="Courier New" w:hAnsi="Courier New" w:hint="default"/>
      </w:rPr>
    </w:lvl>
    <w:lvl w:ilvl="2" w:tplc="4A4E2480">
      <w:start w:val="1"/>
      <w:numFmt w:val="bullet"/>
      <w:lvlText w:val=""/>
      <w:lvlJc w:val="left"/>
      <w:pPr>
        <w:ind w:left="1981" w:hanging="360"/>
      </w:pPr>
      <w:rPr>
        <w:rFonts w:ascii="Wingdings" w:hAnsi="Wingdings" w:hint="default"/>
      </w:rPr>
    </w:lvl>
    <w:lvl w:ilvl="3" w:tplc="963860C4">
      <w:start w:val="1"/>
      <w:numFmt w:val="bullet"/>
      <w:lvlText w:val=""/>
      <w:lvlJc w:val="left"/>
      <w:pPr>
        <w:ind w:left="2701" w:hanging="360"/>
      </w:pPr>
      <w:rPr>
        <w:rFonts w:ascii="Symbol" w:hAnsi="Symbol" w:hint="default"/>
      </w:rPr>
    </w:lvl>
    <w:lvl w:ilvl="4" w:tplc="C1126522">
      <w:start w:val="1"/>
      <w:numFmt w:val="bullet"/>
      <w:lvlText w:val="o"/>
      <w:lvlJc w:val="left"/>
      <w:pPr>
        <w:ind w:left="3421" w:hanging="360"/>
      </w:pPr>
      <w:rPr>
        <w:rFonts w:ascii="Courier New" w:hAnsi="Courier New" w:hint="default"/>
      </w:rPr>
    </w:lvl>
    <w:lvl w:ilvl="5" w:tplc="39EA4F1C">
      <w:start w:val="1"/>
      <w:numFmt w:val="bullet"/>
      <w:lvlText w:val=""/>
      <w:lvlJc w:val="left"/>
      <w:pPr>
        <w:ind w:left="4141" w:hanging="360"/>
      </w:pPr>
      <w:rPr>
        <w:rFonts w:ascii="Wingdings" w:hAnsi="Wingdings" w:hint="default"/>
      </w:rPr>
    </w:lvl>
    <w:lvl w:ilvl="6" w:tplc="5E3A341A">
      <w:start w:val="1"/>
      <w:numFmt w:val="bullet"/>
      <w:lvlText w:val=""/>
      <w:lvlJc w:val="left"/>
      <w:pPr>
        <w:ind w:left="4861" w:hanging="360"/>
      </w:pPr>
      <w:rPr>
        <w:rFonts w:ascii="Symbol" w:hAnsi="Symbol" w:hint="default"/>
      </w:rPr>
    </w:lvl>
    <w:lvl w:ilvl="7" w:tplc="22A0A250">
      <w:start w:val="1"/>
      <w:numFmt w:val="bullet"/>
      <w:lvlText w:val="o"/>
      <w:lvlJc w:val="left"/>
      <w:pPr>
        <w:ind w:left="5581" w:hanging="360"/>
      </w:pPr>
      <w:rPr>
        <w:rFonts w:ascii="Courier New" w:hAnsi="Courier New" w:hint="default"/>
      </w:rPr>
    </w:lvl>
    <w:lvl w:ilvl="8" w:tplc="880E28B4">
      <w:start w:val="1"/>
      <w:numFmt w:val="bullet"/>
      <w:lvlText w:val=""/>
      <w:lvlJc w:val="left"/>
      <w:pPr>
        <w:ind w:left="6301" w:hanging="360"/>
      </w:pPr>
      <w:rPr>
        <w:rFonts w:ascii="Wingdings" w:hAnsi="Wingdings" w:hint="default"/>
      </w:rPr>
    </w:lvl>
  </w:abstractNum>
  <w:abstractNum w:abstractNumId="11" w15:restartNumberingAfterBreak="0">
    <w:nsid w:val="52500370"/>
    <w:multiLevelType w:val="hybridMultilevel"/>
    <w:tmpl w:val="D9261392"/>
    <w:lvl w:ilvl="0" w:tplc="2FAC686E">
      <w:start w:val="1"/>
      <w:numFmt w:val="bullet"/>
      <w:lvlText w:val=""/>
      <w:lvlJc w:val="left"/>
      <w:pPr>
        <w:ind w:left="720" w:hanging="360"/>
      </w:pPr>
      <w:rPr>
        <w:rFonts w:ascii="Symbol" w:hAnsi="Symbol" w:hint="default"/>
      </w:rPr>
    </w:lvl>
    <w:lvl w:ilvl="1" w:tplc="B7BC1D34">
      <w:start w:val="1"/>
      <w:numFmt w:val="bullet"/>
      <w:lvlText w:val="o"/>
      <w:lvlJc w:val="left"/>
      <w:pPr>
        <w:ind w:left="1440" w:hanging="360"/>
      </w:pPr>
      <w:rPr>
        <w:rFonts w:ascii="Courier New" w:hAnsi="Courier New" w:hint="default"/>
      </w:rPr>
    </w:lvl>
    <w:lvl w:ilvl="2" w:tplc="D09A35C6">
      <w:start w:val="1"/>
      <w:numFmt w:val="bullet"/>
      <w:lvlText w:val=""/>
      <w:lvlJc w:val="left"/>
      <w:pPr>
        <w:ind w:left="2160" w:hanging="360"/>
      </w:pPr>
      <w:rPr>
        <w:rFonts w:ascii="Wingdings" w:hAnsi="Wingdings" w:hint="default"/>
      </w:rPr>
    </w:lvl>
    <w:lvl w:ilvl="3" w:tplc="49ACCB0A">
      <w:start w:val="1"/>
      <w:numFmt w:val="bullet"/>
      <w:lvlText w:val=""/>
      <w:lvlJc w:val="left"/>
      <w:pPr>
        <w:ind w:left="2880" w:hanging="360"/>
      </w:pPr>
      <w:rPr>
        <w:rFonts w:ascii="Symbol" w:hAnsi="Symbol" w:hint="default"/>
      </w:rPr>
    </w:lvl>
    <w:lvl w:ilvl="4" w:tplc="E304A288">
      <w:start w:val="1"/>
      <w:numFmt w:val="bullet"/>
      <w:lvlText w:val="o"/>
      <w:lvlJc w:val="left"/>
      <w:pPr>
        <w:ind w:left="3600" w:hanging="360"/>
      </w:pPr>
      <w:rPr>
        <w:rFonts w:ascii="Courier New" w:hAnsi="Courier New" w:hint="default"/>
      </w:rPr>
    </w:lvl>
    <w:lvl w:ilvl="5" w:tplc="DC6E1FBC">
      <w:start w:val="1"/>
      <w:numFmt w:val="bullet"/>
      <w:lvlText w:val=""/>
      <w:lvlJc w:val="left"/>
      <w:pPr>
        <w:ind w:left="4320" w:hanging="360"/>
      </w:pPr>
      <w:rPr>
        <w:rFonts w:ascii="Wingdings" w:hAnsi="Wingdings" w:hint="default"/>
      </w:rPr>
    </w:lvl>
    <w:lvl w:ilvl="6" w:tplc="B692977A">
      <w:start w:val="1"/>
      <w:numFmt w:val="bullet"/>
      <w:lvlText w:val=""/>
      <w:lvlJc w:val="left"/>
      <w:pPr>
        <w:ind w:left="5040" w:hanging="360"/>
      </w:pPr>
      <w:rPr>
        <w:rFonts w:ascii="Symbol" w:hAnsi="Symbol" w:hint="default"/>
      </w:rPr>
    </w:lvl>
    <w:lvl w:ilvl="7" w:tplc="8C482842">
      <w:start w:val="1"/>
      <w:numFmt w:val="bullet"/>
      <w:lvlText w:val="o"/>
      <w:lvlJc w:val="left"/>
      <w:pPr>
        <w:ind w:left="5760" w:hanging="360"/>
      </w:pPr>
      <w:rPr>
        <w:rFonts w:ascii="Courier New" w:hAnsi="Courier New" w:hint="default"/>
      </w:rPr>
    </w:lvl>
    <w:lvl w:ilvl="8" w:tplc="C2941944">
      <w:start w:val="1"/>
      <w:numFmt w:val="bullet"/>
      <w:lvlText w:val=""/>
      <w:lvlJc w:val="left"/>
      <w:pPr>
        <w:ind w:left="6480" w:hanging="360"/>
      </w:pPr>
      <w:rPr>
        <w:rFonts w:ascii="Wingdings" w:hAnsi="Wingdings" w:hint="default"/>
      </w:rPr>
    </w:lvl>
  </w:abstractNum>
  <w:abstractNum w:abstractNumId="12" w15:restartNumberingAfterBreak="0">
    <w:nsid w:val="52CCF4EB"/>
    <w:multiLevelType w:val="hybridMultilevel"/>
    <w:tmpl w:val="FFFFFFFF"/>
    <w:lvl w:ilvl="0" w:tplc="FE26A532">
      <w:start w:val="1"/>
      <w:numFmt w:val="bullet"/>
      <w:lvlText w:val="·"/>
      <w:lvlJc w:val="left"/>
      <w:pPr>
        <w:ind w:left="720" w:hanging="360"/>
      </w:pPr>
      <w:rPr>
        <w:rFonts w:ascii="Symbol" w:hAnsi="Symbol" w:hint="default"/>
      </w:rPr>
    </w:lvl>
    <w:lvl w:ilvl="1" w:tplc="08CA957C">
      <w:start w:val="1"/>
      <w:numFmt w:val="bullet"/>
      <w:lvlText w:val="o"/>
      <w:lvlJc w:val="left"/>
      <w:pPr>
        <w:ind w:left="1440" w:hanging="360"/>
      </w:pPr>
      <w:rPr>
        <w:rFonts w:ascii="Courier New" w:hAnsi="Courier New" w:hint="default"/>
      </w:rPr>
    </w:lvl>
    <w:lvl w:ilvl="2" w:tplc="3B720DAC">
      <w:start w:val="1"/>
      <w:numFmt w:val="bullet"/>
      <w:lvlText w:val=""/>
      <w:lvlJc w:val="left"/>
      <w:pPr>
        <w:ind w:left="2160" w:hanging="360"/>
      </w:pPr>
      <w:rPr>
        <w:rFonts w:ascii="Wingdings" w:hAnsi="Wingdings" w:hint="default"/>
      </w:rPr>
    </w:lvl>
    <w:lvl w:ilvl="3" w:tplc="E6A85BC0">
      <w:start w:val="1"/>
      <w:numFmt w:val="bullet"/>
      <w:lvlText w:val=""/>
      <w:lvlJc w:val="left"/>
      <w:pPr>
        <w:ind w:left="2880" w:hanging="360"/>
      </w:pPr>
      <w:rPr>
        <w:rFonts w:ascii="Symbol" w:hAnsi="Symbol" w:hint="default"/>
      </w:rPr>
    </w:lvl>
    <w:lvl w:ilvl="4" w:tplc="43742D28">
      <w:start w:val="1"/>
      <w:numFmt w:val="bullet"/>
      <w:lvlText w:val="o"/>
      <w:lvlJc w:val="left"/>
      <w:pPr>
        <w:ind w:left="3600" w:hanging="360"/>
      </w:pPr>
      <w:rPr>
        <w:rFonts w:ascii="Courier New" w:hAnsi="Courier New" w:hint="default"/>
      </w:rPr>
    </w:lvl>
    <w:lvl w:ilvl="5" w:tplc="AB16F296">
      <w:start w:val="1"/>
      <w:numFmt w:val="bullet"/>
      <w:lvlText w:val=""/>
      <w:lvlJc w:val="left"/>
      <w:pPr>
        <w:ind w:left="4320" w:hanging="360"/>
      </w:pPr>
      <w:rPr>
        <w:rFonts w:ascii="Wingdings" w:hAnsi="Wingdings" w:hint="default"/>
      </w:rPr>
    </w:lvl>
    <w:lvl w:ilvl="6" w:tplc="0FC2E18C">
      <w:start w:val="1"/>
      <w:numFmt w:val="bullet"/>
      <w:lvlText w:val=""/>
      <w:lvlJc w:val="left"/>
      <w:pPr>
        <w:ind w:left="5040" w:hanging="360"/>
      </w:pPr>
      <w:rPr>
        <w:rFonts w:ascii="Symbol" w:hAnsi="Symbol" w:hint="default"/>
      </w:rPr>
    </w:lvl>
    <w:lvl w:ilvl="7" w:tplc="61962158">
      <w:start w:val="1"/>
      <w:numFmt w:val="bullet"/>
      <w:lvlText w:val="o"/>
      <w:lvlJc w:val="left"/>
      <w:pPr>
        <w:ind w:left="5760" w:hanging="360"/>
      </w:pPr>
      <w:rPr>
        <w:rFonts w:ascii="Courier New" w:hAnsi="Courier New" w:hint="default"/>
      </w:rPr>
    </w:lvl>
    <w:lvl w:ilvl="8" w:tplc="7D6E437C">
      <w:start w:val="1"/>
      <w:numFmt w:val="bullet"/>
      <w:lvlText w:val=""/>
      <w:lvlJc w:val="left"/>
      <w:pPr>
        <w:ind w:left="6480" w:hanging="360"/>
      </w:pPr>
      <w:rPr>
        <w:rFonts w:ascii="Wingdings" w:hAnsi="Wingdings" w:hint="default"/>
      </w:rPr>
    </w:lvl>
  </w:abstractNum>
  <w:abstractNum w:abstractNumId="13" w15:restartNumberingAfterBreak="0">
    <w:nsid w:val="548C583F"/>
    <w:multiLevelType w:val="hybridMultilevel"/>
    <w:tmpl w:val="334A0750"/>
    <w:lvl w:ilvl="0" w:tplc="FBF0E70E">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360"/>
        </w:tabs>
        <w:ind w:left="360" w:hanging="360"/>
      </w:pPr>
      <w:rPr>
        <w:rFonts w:ascii="Courier New" w:hAnsi="Courier New" w:cs="Courier New" w:hint="default"/>
      </w:rPr>
    </w:lvl>
    <w:lvl w:ilvl="2" w:tplc="0C0C0001">
      <w:start w:val="1"/>
      <w:numFmt w:val="bullet"/>
      <w:lvlText w:val=""/>
      <w:lvlJc w:val="left"/>
      <w:pPr>
        <w:tabs>
          <w:tab w:val="num" w:pos="360"/>
        </w:tabs>
        <w:ind w:left="360" w:hanging="360"/>
      </w:pPr>
      <w:rPr>
        <w:rFonts w:ascii="Symbol" w:hAnsi="Symbol"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D1859"/>
    <w:multiLevelType w:val="hybridMultilevel"/>
    <w:tmpl w:val="1738224E"/>
    <w:lvl w:ilvl="0" w:tplc="89CE3D74">
      <w:start w:val="1"/>
      <w:numFmt w:val="bullet"/>
      <w:lvlText w:val=""/>
      <w:lvlJc w:val="left"/>
      <w:pPr>
        <w:ind w:left="720" w:hanging="360"/>
      </w:pPr>
      <w:rPr>
        <w:rFonts w:ascii="Symbol" w:hAnsi="Symbol" w:hint="default"/>
      </w:rPr>
    </w:lvl>
    <w:lvl w:ilvl="1" w:tplc="1B8C2E38">
      <w:start w:val="1"/>
      <w:numFmt w:val="bullet"/>
      <w:lvlText w:val="o"/>
      <w:lvlJc w:val="left"/>
      <w:pPr>
        <w:ind w:left="1440" w:hanging="360"/>
      </w:pPr>
      <w:rPr>
        <w:rFonts w:ascii="Courier New" w:hAnsi="Courier New" w:hint="default"/>
      </w:rPr>
    </w:lvl>
    <w:lvl w:ilvl="2" w:tplc="A9FE1CEC">
      <w:start w:val="1"/>
      <w:numFmt w:val="bullet"/>
      <w:lvlText w:val=""/>
      <w:lvlJc w:val="left"/>
      <w:pPr>
        <w:ind w:left="2160" w:hanging="360"/>
      </w:pPr>
      <w:rPr>
        <w:rFonts w:ascii="Wingdings" w:hAnsi="Wingdings" w:hint="default"/>
      </w:rPr>
    </w:lvl>
    <w:lvl w:ilvl="3" w:tplc="FF227D4C">
      <w:start w:val="1"/>
      <w:numFmt w:val="bullet"/>
      <w:lvlText w:val=""/>
      <w:lvlJc w:val="left"/>
      <w:pPr>
        <w:ind w:left="2880" w:hanging="360"/>
      </w:pPr>
      <w:rPr>
        <w:rFonts w:ascii="Symbol" w:hAnsi="Symbol" w:hint="default"/>
      </w:rPr>
    </w:lvl>
    <w:lvl w:ilvl="4" w:tplc="689478FE">
      <w:start w:val="1"/>
      <w:numFmt w:val="bullet"/>
      <w:lvlText w:val="o"/>
      <w:lvlJc w:val="left"/>
      <w:pPr>
        <w:ind w:left="3600" w:hanging="360"/>
      </w:pPr>
      <w:rPr>
        <w:rFonts w:ascii="Courier New" w:hAnsi="Courier New" w:hint="default"/>
      </w:rPr>
    </w:lvl>
    <w:lvl w:ilvl="5" w:tplc="34AC1BB8">
      <w:start w:val="1"/>
      <w:numFmt w:val="bullet"/>
      <w:lvlText w:val=""/>
      <w:lvlJc w:val="left"/>
      <w:pPr>
        <w:ind w:left="4320" w:hanging="360"/>
      </w:pPr>
      <w:rPr>
        <w:rFonts w:ascii="Wingdings" w:hAnsi="Wingdings" w:hint="default"/>
      </w:rPr>
    </w:lvl>
    <w:lvl w:ilvl="6" w:tplc="A664D524">
      <w:start w:val="1"/>
      <w:numFmt w:val="bullet"/>
      <w:lvlText w:val=""/>
      <w:lvlJc w:val="left"/>
      <w:pPr>
        <w:ind w:left="5040" w:hanging="360"/>
      </w:pPr>
      <w:rPr>
        <w:rFonts w:ascii="Symbol" w:hAnsi="Symbol" w:hint="default"/>
      </w:rPr>
    </w:lvl>
    <w:lvl w:ilvl="7" w:tplc="631EF542">
      <w:start w:val="1"/>
      <w:numFmt w:val="bullet"/>
      <w:lvlText w:val="o"/>
      <w:lvlJc w:val="left"/>
      <w:pPr>
        <w:ind w:left="5760" w:hanging="360"/>
      </w:pPr>
      <w:rPr>
        <w:rFonts w:ascii="Courier New" w:hAnsi="Courier New" w:hint="default"/>
      </w:rPr>
    </w:lvl>
    <w:lvl w:ilvl="8" w:tplc="67D6E11A">
      <w:start w:val="1"/>
      <w:numFmt w:val="bullet"/>
      <w:lvlText w:val=""/>
      <w:lvlJc w:val="left"/>
      <w:pPr>
        <w:ind w:left="6480" w:hanging="360"/>
      </w:pPr>
      <w:rPr>
        <w:rFonts w:ascii="Wingdings" w:hAnsi="Wingdings" w:hint="default"/>
      </w:rPr>
    </w:lvl>
  </w:abstractNum>
  <w:abstractNum w:abstractNumId="15" w15:restartNumberingAfterBreak="0">
    <w:nsid w:val="60F59034"/>
    <w:multiLevelType w:val="hybridMultilevel"/>
    <w:tmpl w:val="D65AE67A"/>
    <w:lvl w:ilvl="0" w:tplc="69CE845E">
      <w:start w:val="1"/>
      <w:numFmt w:val="bullet"/>
      <w:lvlText w:val="§"/>
      <w:lvlJc w:val="left"/>
      <w:pPr>
        <w:ind w:left="360" w:hanging="360"/>
      </w:pPr>
      <w:rPr>
        <w:rFonts w:ascii="Wingdings" w:hAnsi="Wingdings" w:hint="default"/>
      </w:rPr>
    </w:lvl>
    <w:lvl w:ilvl="1" w:tplc="95ECE506">
      <w:start w:val="1"/>
      <w:numFmt w:val="bullet"/>
      <w:lvlText w:val="o"/>
      <w:lvlJc w:val="left"/>
      <w:pPr>
        <w:ind w:left="1080" w:hanging="360"/>
      </w:pPr>
      <w:rPr>
        <w:rFonts w:ascii="Courier New" w:hAnsi="Courier New" w:hint="default"/>
      </w:rPr>
    </w:lvl>
    <w:lvl w:ilvl="2" w:tplc="B7D884AC">
      <w:start w:val="1"/>
      <w:numFmt w:val="bullet"/>
      <w:lvlText w:val=""/>
      <w:lvlJc w:val="left"/>
      <w:pPr>
        <w:ind w:left="1800" w:hanging="360"/>
      </w:pPr>
      <w:rPr>
        <w:rFonts w:ascii="Wingdings" w:hAnsi="Wingdings" w:hint="default"/>
      </w:rPr>
    </w:lvl>
    <w:lvl w:ilvl="3" w:tplc="52969E38">
      <w:start w:val="1"/>
      <w:numFmt w:val="bullet"/>
      <w:lvlText w:val=""/>
      <w:lvlJc w:val="left"/>
      <w:pPr>
        <w:ind w:left="2520" w:hanging="360"/>
      </w:pPr>
      <w:rPr>
        <w:rFonts w:ascii="Symbol" w:hAnsi="Symbol" w:hint="default"/>
      </w:rPr>
    </w:lvl>
    <w:lvl w:ilvl="4" w:tplc="777091CE">
      <w:start w:val="1"/>
      <w:numFmt w:val="bullet"/>
      <w:lvlText w:val="o"/>
      <w:lvlJc w:val="left"/>
      <w:pPr>
        <w:ind w:left="3240" w:hanging="360"/>
      </w:pPr>
      <w:rPr>
        <w:rFonts w:ascii="Courier New" w:hAnsi="Courier New" w:hint="default"/>
      </w:rPr>
    </w:lvl>
    <w:lvl w:ilvl="5" w:tplc="2B48D368">
      <w:start w:val="1"/>
      <w:numFmt w:val="bullet"/>
      <w:lvlText w:val=""/>
      <w:lvlJc w:val="left"/>
      <w:pPr>
        <w:ind w:left="3960" w:hanging="360"/>
      </w:pPr>
      <w:rPr>
        <w:rFonts w:ascii="Wingdings" w:hAnsi="Wingdings" w:hint="default"/>
      </w:rPr>
    </w:lvl>
    <w:lvl w:ilvl="6" w:tplc="D24C65F2">
      <w:start w:val="1"/>
      <w:numFmt w:val="bullet"/>
      <w:lvlText w:val=""/>
      <w:lvlJc w:val="left"/>
      <w:pPr>
        <w:ind w:left="4680" w:hanging="360"/>
      </w:pPr>
      <w:rPr>
        <w:rFonts w:ascii="Symbol" w:hAnsi="Symbol" w:hint="default"/>
      </w:rPr>
    </w:lvl>
    <w:lvl w:ilvl="7" w:tplc="75FEF430">
      <w:start w:val="1"/>
      <w:numFmt w:val="bullet"/>
      <w:lvlText w:val="o"/>
      <w:lvlJc w:val="left"/>
      <w:pPr>
        <w:ind w:left="5400" w:hanging="360"/>
      </w:pPr>
      <w:rPr>
        <w:rFonts w:ascii="Courier New" w:hAnsi="Courier New" w:hint="default"/>
      </w:rPr>
    </w:lvl>
    <w:lvl w:ilvl="8" w:tplc="99AA8690">
      <w:start w:val="1"/>
      <w:numFmt w:val="bullet"/>
      <w:lvlText w:val=""/>
      <w:lvlJc w:val="left"/>
      <w:pPr>
        <w:ind w:left="6120" w:hanging="360"/>
      </w:pPr>
      <w:rPr>
        <w:rFonts w:ascii="Wingdings" w:hAnsi="Wingdings" w:hint="default"/>
      </w:rPr>
    </w:lvl>
  </w:abstractNum>
  <w:abstractNum w:abstractNumId="16" w15:restartNumberingAfterBreak="0">
    <w:nsid w:val="712FC8F2"/>
    <w:multiLevelType w:val="hybridMultilevel"/>
    <w:tmpl w:val="18FA9902"/>
    <w:lvl w:ilvl="0" w:tplc="846CC946">
      <w:start w:val="1"/>
      <w:numFmt w:val="bullet"/>
      <w:lvlText w:val="§"/>
      <w:lvlJc w:val="left"/>
      <w:pPr>
        <w:ind w:left="360" w:hanging="360"/>
      </w:pPr>
      <w:rPr>
        <w:rFonts w:ascii="Wingdings" w:hAnsi="Wingdings" w:hint="default"/>
      </w:rPr>
    </w:lvl>
    <w:lvl w:ilvl="1" w:tplc="FC68B9B2">
      <w:start w:val="1"/>
      <w:numFmt w:val="bullet"/>
      <w:lvlText w:val="o"/>
      <w:lvlJc w:val="left"/>
      <w:pPr>
        <w:ind w:left="1080" w:hanging="360"/>
      </w:pPr>
      <w:rPr>
        <w:rFonts w:ascii="Courier New" w:hAnsi="Courier New" w:hint="default"/>
      </w:rPr>
    </w:lvl>
    <w:lvl w:ilvl="2" w:tplc="5838C848">
      <w:start w:val="1"/>
      <w:numFmt w:val="bullet"/>
      <w:lvlText w:val=""/>
      <w:lvlJc w:val="left"/>
      <w:pPr>
        <w:ind w:left="1800" w:hanging="360"/>
      </w:pPr>
      <w:rPr>
        <w:rFonts w:ascii="Wingdings" w:hAnsi="Wingdings" w:hint="default"/>
      </w:rPr>
    </w:lvl>
    <w:lvl w:ilvl="3" w:tplc="16C266AC">
      <w:start w:val="1"/>
      <w:numFmt w:val="bullet"/>
      <w:lvlText w:val=""/>
      <w:lvlJc w:val="left"/>
      <w:pPr>
        <w:ind w:left="2520" w:hanging="360"/>
      </w:pPr>
      <w:rPr>
        <w:rFonts w:ascii="Symbol" w:hAnsi="Symbol" w:hint="default"/>
      </w:rPr>
    </w:lvl>
    <w:lvl w:ilvl="4" w:tplc="3D740A7C">
      <w:start w:val="1"/>
      <w:numFmt w:val="bullet"/>
      <w:lvlText w:val="o"/>
      <w:lvlJc w:val="left"/>
      <w:pPr>
        <w:ind w:left="3240" w:hanging="360"/>
      </w:pPr>
      <w:rPr>
        <w:rFonts w:ascii="Courier New" w:hAnsi="Courier New" w:hint="default"/>
      </w:rPr>
    </w:lvl>
    <w:lvl w:ilvl="5" w:tplc="BA9A3EF6">
      <w:start w:val="1"/>
      <w:numFmt w:val="bullet"/>
      <w:lvlText w:val=""/>
      <w:lvlJc w:val="left"/>
      <w:pPr>
        <w:ind w:left="3960" w:hanging="360"/>
      </w:pPr>
      <w:rPr>
        <w:rFonts w:ascii="Wingdings" w:hAnsi="Wingdings" w:hint="default"/>
      </w:rPr>
    </w:lvl>
    <w:lvl w:ilvl="6" w:tplc="C90A0E6E">
      <w:start w:val="1"/>
      <w:numFmt w:val="bullet"/>
      <w:lvlText w:val=""/>
      <w:lvlJc w:val="left"/>
      <w:pPr>
        <w:ind w:left="4680" w:hanging="360"/>
      </w:pPr>
      <w:rPr>
        <w:rFonts w:ascii="Symbol" w:hAnsi="Symbol" w:hint="default"/>
      </w:rPr>
    </w:lvl>
    <w:lvl w:ilvl="7" w:tplc="F98275EE">
      <w:start w:val="1"/>
      <w:numFmt w:val="bullet"/>
      <w:lvlText w:val="o"/>
      <w:lvlJc w:val="left"/>
      <w:pPr>
        <w:ind w:left="5400" w:hanging="360"/>
      </w:pPr>
      <w:rPr>
        <w:rFonts w:ascii="Courier New" w:hAnsi="Courier New" w:hint="default"/>
      </w:rPr>
    </w:lvl>
    <w:lvl w:ilvl="8" w:tplc="C14876E2">
      <w:start w:val="1"/>
      <w:numFmt w:val="bullet"/>
      <w:lvlText w:val=""/>
      <w:lvlJc w:val="left"/>
      <w:pPr>
        <w:ind w:left="6120" w:hanging="360"/>
      </w:pPr>
      <w:rPr>
        <w:rFonts w:ascii="Wingdings" w:hAnsi="Wingdings" w:hint="default"/>
      </w:rPr>
    </w:lvl>
  </w:abstractNum>
  <w:num w:numId="1" w16cid:durableId="774253080">
    <w:abstractNumId w:val="6"/>
  </w:num>
  <w:num w:numId="2" w16cid:durableId="1371683005">
    <w:abstractNumId w:val="2"/>
  </w:num>
  <w:num w:numId="3" w16cid:durableId="975719984">
    <w:abstractNumId w:val="0"/>
  </w:num>
  <w:num w:numId="4" w16cid:durableId="939919623">
    <w:abstractNumId w:val="16"/>
  </w:num>
  <w:num w:numId="5" w16cid:durableId="1958945980">
    <w:abstractNumId w:val="15"/>
  </w:num>
  <w:num w:numId="6" w16cid:durableId="52387169">
    <w:abstractNumId w:val="1"/>
  </w:num>
  <w:num w:numId="7" w16cid:durableId="376663640">
    <w:abstractNumId w:val="12"/>
  </w:num>
  <w:num w:numId="8" w16cid:durableId="1548100110">
    <w:abstractNumId w:val="5"/>
  </w:num>
  <w:num w:numId="9" w16cid:durableId="2080663471">
    <w:abstractNumId w:val="8"/>
  </w:num>
  <w:num w:numId="10" w16cid:durableId="341780576">
    <w:abstractNumId w:val="14"/>
  </w:num>
  <w:num w:numId="11" w16cid:durableId="2143421609">
    <w:abstractNumId w:val="4"/>
  </w:num>
  <w:num w:numId="12" w16cid:durableId="727920587">
    <w:abstractNumId w:val="10"/>
  </w:num>
  <w:num w:numId="13" w16cid:durableId="1303002482">
    <w:abstractNumId w:val="11"/>
  </w:num>
  <w:num w:numId="14" w16cid:durableId="1164469132">
    <w:abstractNumId w:val="13"/>
  </w:num>
  <w:num w:numId="15" w16cid:durableId="1254437593">
    <w:abstractNumId w:val="9"/>
  </w:num>
  <w:num w:numId="16" w16cid:durableId="13501640">
    <w:abstractNumId w:val="7"/>
  </w:num>
  <w:num w:numId="17" w16cid:durableId="1829519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66"/>
    <w:rsid w:val="00005ADC"/>
    <w:rsid w:val="0001008D"/>
    <w:rsid w:val="0001331D"/>
    <w:rsid w:val="000159BB"/>
    <w:rsid w:val="00020F7D"/>
    <w:rsid w:val="00023F00"/>
    <w:rsid w:val="00026DA0"/>
    <w:rsid w:val="00032F64"/>
    <w:rsid w:val="00045B2E"/>
    <w:rsid w:val="00047FCB"/>
    <w:rsid w:val="00051682"/>
    <w:rsid w:val="00053B13"/>
    <w:rsid w:val="00060385"/>
    <w:rsid w:val="0006311B"/>
    <w:rsid w:val="00066931"/>
    <w:rsid w:val="00071F34"/>
    <w:rsid w:val="0007630D"/>
    <w:rsid w:val="00081B62"/>
    <w:rsid w:val="00084123"/>
    <w:rsid w:val="0009417F"/>
    <w:rsid w:val="0009492D"/>
    <w:rsid w:val="000A2CA6"/>
    <w:rsid w:val="000A42F4"/>
    <w:rsid w:val="000B4D25"/>
    <w:rsid w:val="000B694E"/>
    <w:rsid w:val="000B70DC"/>
    <w:rsid w:val="000C1ACF"/>
    <w:rsid w:val="000C3B05"/>
    <w:rsid w:val="000C3C98"/>
    <w:rsid w:val="000C47A1"/>
    <w:rsid w:val="000C6BD6"/>
    <w:rsid w:val="000C76D2"/>
    <w:rsid w:val="000D08F8"/>
    <w:rsid w:val="000D6FC3"/>
    <w:rsid w:val="000E5360"/>
    <w:rsid w:val="000F18F5"/>
    <w:rsid w:val="000F2CC4"/>
    <w:rsid w:val="000F6AB9"/>
    <w:rsid w:val="00102D04"/>
    <w:rsid w:val="001036BD"/>
    <w:rsid w:val="00107A20"/>
    <w:rsid w:val="0011360B"/>
    <w:rsid w:val="001157F4"/>
    <w:rsid w:val="00115F97"/>
    <w:rsid w:val="001234C3"/>
    <w:rsid w:val="001245E6"/>
    <w:rsid w:val="00127F92"/>
    <w:rsid w:val="00130796"/>
    <w:rsid w:val="001429B6"/>
    <w:rsid w:val="00146166"/>
    <w:rsid w:val="001524FC"/>
    <w:rsid w:val="001562F1"/>
    <w:rsid w:val="00157C57"/>
    <w:rsid w:val="00165604"/>
    <w:rsid w:val="00166317"/>
    <w:rsid w:val="00167410"/>
    <w:rsid w:val="001715D8"/>
    <w:rsid w:val="00181472"/>
    <w:rsid w:val="00184785"/>
    <w:rsid w:val="00191388"/>
    <w:rsid w:val="001A0AB9"/>
    <w:rsid w:val="001A7A53"/>
    <w:rsid w:val="001A7C1E"/>
    <w:rsid w:val="001B05CD"/>
    <w:rsid w:val="001B1708"/>
    <w:rsid w:val="001B75F4"/>
    <w:rsid w:val="001D1938"/>
    <w:rsid w:val="001D37DA"/>
    <w:rsid w:val="001D7FDB"/>
    <w:rsid w:val="001E16F4"/>
    <w:rsid w:val="001F052B"/>
    <w:rsid w:val="001F2A65"/>
    <w:rsid w:val="001F4A45"/>
    <w:rsid w:val="00214461"/>
    <w:rsid w:val="0022360B"/>
    <w:rsid w:val="00223A09"/>
    <w:rsid w:val="00233F16"/>
    <w:rsid w:val="00235F2A"/>
    <w:rsid w:val="002370F8"/>
    <w:rsid w:val="00243418"/>
    <w:rsid w:val="0024429C"/>
    <w:rsid w:val="00244E21"/>
    <w:rsid w:val="002533F5"/>
    <w:rsid w:val="00261625"/>
    <w:rsid w:val="00261D82"/>
    <w:rsid w:val="00264E0B"/>
    <w:rsid w:val="002650CD"/>
    <w:rsid w:val="00265879"/>
    <w:rsid w:val="00270350"/>
    <w:rsid w:val="00270778"/>
    <w:rsid w:val="002707FC"/>
    <w:rsid w:val="00274AA5"/>
    <w:rsid w:val="00276173"/>
    <w:rsid w:val="00277FDE"/>
    <w:rsid w:val="002A0F82"/>
    <w:rsid w:val="002A2938"/>
    <w:rsid w:val="002A41AE"/>
    <w:rsid w:val="002B72DE"/>
    <w:rsid w:val="002C0D25"/>
    <w:rsid w:val="002C24F5"/>
    <w:rsid w:val="002C2786"/>
    <w:rsid w:val="002D0F58"/>
    <w:rsid w:val="002D2C32"/>
    <w:rsid w:val="002E0DED"/>
    <w:rsid w:val="002E435E"/>
    <w:rsid w:val="002F0368"/>
    <w:rsid w:val="002F6894"/>
    <w:rsid w:val="00315205"/>
    <w:rsid w:val="00316026"/>
    <w:rsid w:val="00320862"/>
    <w:rsid w:val="00321898"/>
    <w:rsid w:val="00333290"/>
    <w:rsid w:val="003344D9"/>
    <w:rsid w:val="00335563"/>
    <w:rsid w:val="00342A4D"/>
    <w:rsid w:val="00347B54"/>
    <w:rsid w:val="003517AF"/>
    <w:rsid w:val="003552F3"/>
    <w:rsid w:val="00356AC3"/>
    <w:rsid w:val="003616CD"/>
    <w:rsid w:val="003648FA"/>
    <w:rsid w:val="003677F4"/>
    <w:rsid w:val="0037169E"/>
    <w:rsid w:val="003824E2"/>
    <w:rsid w:val="003A03BD"/>
    <w:rsid w:val="003A0A90"/>
    <w:rsid w:val="003A119B"/>
    <w:rsid w:val="003B1F84"/>
    <w:rsid w:val="003C618C"/>
    <w:rsid w:val="003D0406"/>
    <w:rsid w:val="003D171A"/>
    <w:rsid w:val="003D276E"/>
    <w:rsid w:val="003F2B55"/>
    <w:rsid w:val="004008A0"/>
    <w:rsid w:val="00401A72"/>
    <w:rsid w:val="004025AF"/>
    <w:rsid w:val="004027E9"/>
    <w:rsid w:val="00410028"/>
    <w:rsid w:val="00411EB0"/>
    <w:rsid w:val="00421083"/>
    <w:rsid w:val="004215E0"/>
    <w:rsid w:val="004243AD"/>
    <w:rsid w:val="00427258"/>
    <w:rsid w:val="0043051E"/>
    <w:rsid w:val="004305E4"/>
    <w:rsid w:val="0043684F"/>
    <w:rsid w:val="0044178B"/>
    <w:rsid w:val="00443A93"/>
    <w:rsid w:val="004516BE"/>
    <w:rsid w:val="00452D39"/>
    <w:rsid w:val="00454F58"/>
    <w:rsid w:val="00460962"/>
    <w:rsid w:val="00461275"/>
    <w:rsid w:val="0046743D"/>
    <w:rsid w:val="00467F8E"/>
    <w:rsid w:val="00470B06"/>
    <w:rsid w:val="00473342"/>
    <w:rsid w:val="00476E62"/>
    <w:rsid w:val="004816C4"/>
    <w:rsid w:val="00481B33"/>
    <w:rsid w:val="00491C69"/>
    <w:rsid w:val="00494A9E"/>
    <w:rsid w:val="00496310"/>
    <w:rsid w:val="004A2266"/>
    <w:rsid w:val="004A2DA9"/>
    <w:rsid w:val="004A311E"/>
    <w:rsid w:val="004B0713"/>
    <w:rsid w:val="004B0BD3"/>
    <w:rsid w:val="004B7374"/>
    <w:rsid w:val="004B7C24"/>
    <w:rsid w:val="004C0BD4"/>
    <w:rsid w:val="004C7763"/>
    <w:rsid w:val="004D7EA7"/>
    <w:rsid w:val="004E523E"/>
    <w:rsid w:val="0050004F"/>
    <w:rsid w:val="00503171"/>
    <w:rsid w:val="005100EA"/>
    <w:rsid w:val="00516352"/>
    <w:rsid w:val="00524AE9"/>
    <w:rsid w:val="005266D2"/>
    <w:rsid w:val="00527F72"/>
    <w:rsid w:val="00530FD1"/>
    <w:rsid w:val="0053248A"/>
    <w:rsid w:val="00541248"/>
    <w:rsid w:val="00541F7B"/>
    <w:rsid w:val="0054427D"/>
    <w:rsid w:val="0056330F"/>
    <w:rsid w:val="005640EB"/>
    <w:rsid w:val="00564D00"/>
    <w:rsid w:val="00566B90"/>
    <w:rsid w:val="00575382"/>
    <w:rsid w:val="00585C64"/>
    <w:rsid w:val="0059360F"/>
    <w:rsid w:val="00597E84"/>
    <w:rsid w:val="005A1D79"/>
    <w:rsid w:val="005B012D"/>
    <w:rsid w:val="005B320F"/>
    <w:rsid w:val="005C0B32"/>
    <w:rsid w:val="005C4D1B"/>
    <w:rsid w:val="005D0A66"/>
    <w:rsid w:val="005D4C9E"/>
    <w:rsid w:val="005F765D"/>
    <w:rsid w:val="00604A0B"/>
    <w:rsid w:val="00604E70"/>
    <w:rsid w:val="00610D25"/>
    <w:rsid w:val="0061494B"/>
    <w:rsid w:val="00623FBF"/>
    <w:rsid w:val="0062494F"/>
    <w:rsid w:val="00625564"/>
    <w:rsid w:val="00635490"/>
    <w:rsid w:val="00635E4F"/>
    <w:rsid w:val="00636940"/>
    <w:rsid w:val="00646F8A"/>
    <w:rsid w:val="00662E21"/>
    <w:rsid w:val="006666AB"/>
    <w:rsid w:val="006678A3"/>
    <w:rsid w:val="00686C82"/>
    <w:rsid w:val="00687607"/>
    <w:rsid w:val="0068CE3F"/>
    <w:rsid w:val="006A08E3"/>
    <w:rsid w:val="006A1344"/>
    <w:rsid w:val="006B4A10"/>
    <w:rsid w:val="006C4A42"/>
    <w:rsid w:val="006C7432"/>
    <w:rsid w:val="006D30AB"/>
    <w:rsid w:val="006D4A8E"/>
    <w:rsid w:val="006D61DA"/>
    <w:rsid w:val="006E1441"/>
    <w:rsid w:val="006E1B57"/>
    <w:rsid w:val="006E60A5"/>
    <w:rsid w:val="006E6530"/>
    <w:rsid w:val="006F2AE0"/>
    <w:rsid w:val="0071158E"/>
    <w:rsid w:val="00722AEB"/>
    <w:rsid w:val="0073088B"/>
    <w:rsid w:val="00743523"/>
    <w:rsid w:val="00744830"/>
    <w:rsid w:val="007466C7"/>
    <w:rsid w:val="00753AE8"/>
    <w:rsid w:val="0075541C"/>
    <w:rsid w:val="00772176"/>
    <w:rsid w:val="00777129"/>
    <w:rsid w:val="00780E52"/>
    <w:rsid w:val="00783F08"/>
    <w:rsid w:val="0078546D"/>
    <w:rsid w:val="00790F24"/>
    <w:rsid w:val="0079100F"/>
    <w:rsid w:val="00793ADA"/>
    <w:rsid w:val="00796E71"/>
    <w:rsid w:val="007B22F8"/>
    <w:rsid w:val="007B3F81"/>
    <w:rsid w:val="007C460F"/>
    <w:rsid w:val="007C7513"/>
    <w:rsid w:val="007D217E"/>
    <w:rsid w:val="007D38A2"/>
    <w:rsid w:val="007E312C"/>
    <w:rsid w:val="007E3D5E"/>
    <w:rsid w:val="007E5718"/>
    <w:rsid w:val="007F2957"/>
    <w:rsid w:val="007F2EDF"/>
    <w:rsid w:val="007F7C48"/>
    <w:rsid w:val="008059DC"/>
    <w:rsid w:val="00805B30"/>
    <w:rsid w:val="00811570"/>
    <w:rsid w:val="00822C66"/>
    <w:rsid w:val="00823221"/>
    <w:rsid w:val="00827C73"/>
    <w:rsid w:val="00843D3B"/>
    <w:rsid w:val="00846178"/>
    <w:rsid w:val="008517A8"/>
    <w:rsid w:val="008563D3"/>
    <w:rsid w:val="0086600F"/>
    <w:rsid w:val="008758A3"/>
    <w:rsid w:val="00882E9E"/>
    <w:rsid w:val="00891253"/>
    <w:rsid w:val="00892172"/>
    <w:rsid w:val="00895D0F"/>
    <w:rsid w:val="00897ABE"/>
    <w:rsid w:val="00897ECB"/>
    <w:rsid w:val="008A55FE"/>
    <w:rsid w:val="008A7A8F"/>
    <w:rsid w:val="008B0A5D"/>
    <w:rsid w:val="008B407E"/>
    <w:rsid w:val="008B4795"/>
    <w:rsid w:val="008B4DB2"/>
    <w:rsid w:val="008B7D2E"/>
    <w:rsid w:val="008C3519"/>
    <w:rsid w:val="008D05D6"/>
    <w:rsid w:val="008D0DF7"/>
    <w:rsid w:val="008D647E"/>
    <w:rsid w:val="008F0DAB"/>
    <w:rsid w:val="008F113D"/>
    <w:rsid w:val="008F2FE4"/>
    <w:rsid w:val="008F68E0"/>
    <w:rsid w:val="00903EE8"/>
    <w:rsid w:val="00924F19"/>
    <w:rsid w:val="00935154"/>
    <w:rsid w:val="00935A7F"/>
    <w:rsid w:val="0093693D"/>
    <w:rsid w:val="00936DB2"/>
    <w:rsid w:val="00945C27"/>
    <w:rsid w:val="00954459"/>
    <w:rsid w:val="00962873"/>
    <w:rsid w:val="00965632"/>
    <w:rsid w:val="0096D5EA"/>
    <w:rsid w:val="00971030"/>
    <w:rsid w:val="00972260"/>
    <w:rsid w:val="00983D07"/>
    <w:rsid w:val="00984419"/>
    <w:rsid w:val="00987A7F"/>
    <w:rsid w:val="009A2C89"/>
    <w:rsid w:val="009B0444"/>
    <w:rsid w:val="009B53AC"/>
    <w:rsid w:val="009C1FF0"/>
    <w:rsid w:val="009C3DE4"/>
    <w:rsid w:val="009C4CB2"/>
    <w:rsid w:val="009C6357"/>
    <w:rsid w:val="009D4AA6"/>
    <w:rsid w:val="009D4E2A"/>
    <w:rsid w:val="009D76DE"/>
    <w:rsid w:val="009F19D2"/>
    <w:rsid w:val="009F2847"/>
    <w:rsid w:val="009F44FF"/>
    <w:rsid w:val="00A02B2E"/>
    <w:rsid w:val="00A06EA9"/>
    <w:rsid w:val="00A16B37"/>
    <w:rsid w:val="00A23055"/>
    <w:rsid w:val="00A30B65"/>
    <w:rsid w:val="00A34E7B"/>
    <w:rsid w:val="00A35E12"/>
    <w:rsid w:val="00A40A50"/>
    <w:rsid w:val="00A40B62"/>
    <w:rsid w:val="00A4103F"/>
    <w:rsid w:val="00A44417"/>
    <w:rsid w:val="00A47858"/>
    <w:rsid w:val="00A47BD7"/>
    <w:rsid w:val="00A60009"/>
    <w:rsid w:val="00A61B4C"/>
    <w:rsid w:val="00A64429"/>
    <w:rsid w:val="00A6618F"/>
    <w:rsid w:val="00A8128D"/>
    <w:rsid w:val="00A85396"/>
    <w:rsid w:val="00A93E1D"/>
    <w:rsid w:val="00AA0285"/>
    <w:rsid w:val="00AA0E35"/>
    <w:rsid w:val="00AB2BAF"/>
    <w:rsid w:val="00AB384D"/>
    <w:rsid w:val="00AB45FC"/>
    <w:rsid w:val="00AB5ACA"/>
    <w:rsid w:val="00AB61EF"/>
    <w:rsid w:val="00AC15C4"/>
    <w:rsid w:val="00AD02F6"/>
    <w:rsid w:val="00AD6434"/>
    <w:rsid w:val="00AE25DD"/>
    <w:rsid w:val="00AE6BB1"/>
    <w:rsid w:val="00B00473"/>
    <w:rsid w:val="00B02A0C"/>
    <w:rsid w:val="00B02BC1"/>
    <w:rsid w:val="00B075F9"/>
    <w:rsid w:val="00B13378"/>
    <w:rsid w:val="00B22A6C"/>
    <w:rsid w:val="00B33308"/>
    <w:rsid w:val="00B5260C"/>
    <w:rsid w:val="00B544E7"/>
    <w:rsid w:val="00B55D60"/>
    <w:rsid w:val="00B5753D"/>
    <w:rsid w:val="00B73BD7"/>
    <w:rsid w:val="00B85532"/>
    <w:rsid w:val="00B955E6"/>
    <w:rsid w:val="00B97B0D"/>
    <w:rsid w:val="00BA0255"/>
    <w:rsid w:val="00BA4C33"/>
    <w:rsid w:val="00BC2CF7"/>
    <w:rsid w:val="00BC3045"/>
    <w:rsid w:val="00BD4FBF"/>
    <w:rsid w:val="00BE78D4"/>
    <w:rsid w:val="00BF7A82"/>
    <w:rsid w:val="00BF7EE2"/>
    <w:rsid w:val="00C018FD"/>
    <w:rsid w:val="00C045FA"/>
    <w:rsid w:val="00C0695E"/>
    <w:rsid w:val="00C11856"/>
    <w:rsid w:val="00C157A5"/>
    <w:rsid w:val="00C2073F"/>
    <w:rsid w:val="00C21E13"/>
    <w:rsid w:val="00C24ECC"/>
    <w:rsid w:val="00C256CC"/>
    <w:rsid w:val="00C27B08"/>
    <w:rsid w:val="00C337F5"/>
    <w:rsid w:val="00C34F1B"/>
    <w:rsid w:val="00C36D09"/>
    <w:rsid w:val="00C40C2C"/>
    <w:rsid w:val="00C4111F"/>
    <w:rsid w:val="00C41646"/>
    <w:rsid w:val="00C476BE"/>
    <w:rsid w:val="00C53F3E"/>
    <w:rsid w:val="00C56299"/>
    <w:rsid w:val="00C57B7F"/>
    <w:rsid w:val="00C70708"/>
    <w:rsid w:val="00C84F4B"/>
    <w:rsid w:val="00C85392"/>
    <w:rsid w:val="00C909A8"/>
    <w:rsid w:val="00CA252B"/>
    <w:rsid w:val="00CA331D"/>
    <w:rsid w:val="00CA36B7"/>
    <w:rsid w:val="00CB06CC"/>
    <w:rsid w:val="00CB287C"/>
    <w:rsid w:val="00CB62F2"/>
    <w:rsid w:val="00CD528C"/>
    <w:rsid w:val="00CE2214"/>
    <w:rsid w:val="00CE5092"/>
    <w:rsid w:val="00CE78B4"/>
    <w:rsid w:val="00CF36AE"/>
    <w:rsid w:val="00D03104"/>
    <w:rsid w:val="00D03A63"/>
    <w:rsid w:val="00D05DCB"/>
    <w:rsid w:val="00D05F0A"/>
    <w:rsid w:val="00D10423"/>
    <w:rsid w:val="00D11EB7"/>
    <w:rsid w:val="00D1572F"/>
    <w:rsid w:val="00D2214C"/>
    <w:rsid w:val="00D2520D"/>
    <w:rsid w:val="00D26362"/>
    <w:rsid w:val="00D270F7"/>
    <w:rsid w:val="00D27A5E"/>
    <w:rsid w:val="00D3049F"/>
    <w:rsid w:val="00D33D67"/>
    <w:rsid w:val="00D4296D"/>
    <w:rsid w:val="00D459A8"/>
    <w:rsid w:val="00D47B53"/>
    <w:rsid w:val="00D55E39"/>
    <w:rsid w:val="00D560DC"/>
    <w:rsid w:val="00D56467"/>
    <w:rsid w:val="00D600FA"/>
    <w:rsid w:val="00D63281"/>
    <w:rsid w:val="00D7447E"/>
    <w:rsid w:val="00D746D1"/>
    <w:rsid w:val="00D80C28"/>
    <w:rsid w:val="00D8346F"/>
    <w:rsid w:val="00D8492D"/>
    <w:rsid w:val="00D84982"/>
    <w:rsid w:val="00D86B25"/>
    <w:rsid w:val="00DA6322"/>
    <w:rsid w:val="00DA7952"/>
    <w:rsid w:val="00DA7E42"/>
    <w:rsid w:val="00DB231E"/>
    <w:rsid w:val="00DB4E5A"/>
    <w:rsid w:val="00DB61C3"/>
    <w:rsid w:val="00DB64A5"/>
    <w:rsid w:val="00DC2F5F"/>
    <w:rsid w:val="00DC3606"/>
    <w:rsid w:val="00DC469E"/>
    <w:rsid w:val="00DC5853"/>
    <w:rsid w:val="00DC613A"/>
    <w:rsid w:val="00DD105C"/>
    <w:rsid w:val="00DD52B5"/>
    <w:rsid w:val="00DE0029"/>
    <w:rsid w:val="00DE1B15"/>
    <w:rsid w:val="00DE3B85"/>
    <w:rsid w:val="00DE5E6B"/>
    <w:rsid w:val="00DF52C6"/>
    <w:rsid w:val="00DF735D"/>
    <w:rsid w:val="00E022F8"/>
    <w:rsid w:val="00E13ED8"/>
    <w:rsid w:val="00E14168"/>
    <w:rsid w:val="00E177DB"/>
    <w:rsid w:val="00E2153A"/>
    <w:rsid w:val="00E23C0A"/>
    <w:rsid w:val="00E27006"/>
    <w:rsid w:val="00E40831"/>
    <w:rsid w:val="00E5049D"/>
    <w:rsid w:val="00E519C3"/>
    <w:rsid w:val="00E559AE"/>
    <w:rsid w:val="00E55B88"/>
    <w:rsid w:val="00E56B6C"/>
    <w:rsid w:val="00E6573F"/>
    <w:rsid w:val="00E71080"/>
    <w:rsid w:val="00E75DB5"/>
    <w:rsid w:val="00E8464E"/>
    <w:rsid w:val="00E93EC0"/>
    <w:rsid w:val="00E97239"/>
    <w:rsid w:val="00EA2575"/>
    <w:rsid w:val="00EB16B1"/>
    <w:rsid w:val="00EB1B83"/>
    <w:rsid w:val="00EB33A2"/>
    <w:rsid w:val="00EB618B"/>
    <w:rsid w:val="00EC34BC"/>
    <w:rsid w:val="00ED1BA0"/>
    <w:rsid w:val="00ED435C"/>
    <w:rsid w:val="00EE1FB2"/>
    <w:rsid w:val="00EE377E"/>
    <w:rsid w:val="00EE53C9"/>
    <w:rsid w:val="00EE6EDA"/>
    <w:rsid w:val="00EF1167"/>
    <w:rsid w:val="00EF21DB"/>
    <w:rsid w:val="00F050F4"/>
    <w:rsid w:val="00F0619F"/>
    <w:rsid w:val="00F07976"/>
    <w:rsid w:val="00F11D8C"/>
    <w:rsid w:val="00F133FB"/>
    <w:rsid w:val="00F17D54"/>
    <w:rsid w:val="00F2432B"/>
    <w:rsid w:val="00F26BA5"/>
    <w:rsid w:val="00F27BD7"/>
    <w:rsid w:val="00F33735"/>
    <w:rsid w:val="00F42F8C"/>
    <w:rsid w:val="00F654FA"/>
    <w:rsid w:val="00F73C01"/>
    <w:rsid w:val="00F74BDA"/>
    <w:rsid w:val="00F77A79"/>
    <w:rsid w:val="00F81449"/>
    <w:rsid w:val="00F85435"/>
    <w:rsid w:val="00F9676D"/>
    <w:rsid w:val="00FB0093"/>
    <w:rsid w:val="00FB1A44"/>
    <w:rsid w:val="00FB6B0F"/>
    <w:rsid w:val="00FC18F1"/>
    <w:rsid w:val="00FC4EE3"/>
    <w:rsid w:val="00FD4C17"/>
    <w:rsid w:val="00FD6E13"/>
    <w:rsid w:val="00FE0A3C"/>
    <w:rsid w:val="01EAEAFC"/>
    <w:rsid w:val="033F206C"/>
    <w:rsid w:val="04043482"/>
    <w:rsid w:val="04EAE013"/>
    <w:rsid w:val="05789492"/>
    <w:rsid w:val="076B2EB8"/>
    <w:rsid w:val="080AA8D7"/>
    <w:rsid w:val="094F22FB"/>
    <w:rsid w:val="096FED11"/>
    <w:rsid w:val="09EE71C2"/>
    <w:rsid w:val="0AB85B66"/>
    <w:rsid w:val="0B04702E"/>
    <w:rsid w:val="0B78EBB2"/>
    <w:rsid w:val="0BD65459"/>
    <w:rsid w:val="0BF23C23"/>
    <w:rsid w:val="0C4EBCDF"/>
    <w:rsid w:val="0CB933F8"/>
    <w:rsid w:val="0DA730ED"/>
    <w:rsid w:val="0DC489E1"/>
    <w:rsid w:val="0DFAD322"/>
    <w:rsid w:val="100FC54B"/>
    <w:rsid w:val="116A4534"/>
    <w:rsid w:val="120F3C0A"/>
    <w:rsid w:val="129A509D"/>
    <w:rsid w:val="143C4965"/>
    <w:rsid w:val="149057D4"/>
    <w:rsid w:val="14D38519"/>
    <w:rsid w:val="15028F0D"/>
    <w:rsid w:val="157610EA"/>
    <w:rsid w:val="1752A91E"/>
    <w:rsid w:val="18533977"/>
    <w:rsid w:val="18574460"/>
    <w:rsid w:val="185C7C55"/>
    <w:rsid w:val="187668C5"/>
    <w:rsid w:val="188A34AD"/>
    <w:rsid w:val="188FA1D4"/>
    <w:rsid w:val="198A2926"/>
    <w:rsid w:val="1CC84441"/>
    <w:rsid w:val="1D9DD016"/>
    <w:rsid w:val="1DF42318"/>
    <w:rsid w:val="1E165F1C"/>
    <w:rsid w:val="1F702735"/>
    <w:rsid w:val="1FB2BAD1"/>
    <w:rsid w:val="1FD44A14"/>
    <w:rsid w:val="20358218"/>
    <w:rsid w:val="20C0D29A"/>
    <w:rsid w:val="20D84597"/>
    <w:rsid w:val="213B130D"/>
    <w:rsid w:val="22270074"/>
    <w:rsid w:val="22A64EAE"/>
    <w:rsid w:val="24F67E0A"/>
    <w:rsid w:val="260F5E54"/>
    <w:rsid w:val="277ACF72"/>
    <w:rsid w:val="27DB605F"/>
    <w:rsid w:val="27DFB553"/>
    <w:rsid w:val="293D9F0C"/>
    <w:rsid w:val="2A9D1899"/>
    <w:rsid w:val="2AFEA01F"/>
    <w:rsid w:val="2C64093F"/>
    <w:rsid w:val="2D7008D0"/>
    <w:rsid w:val="2D7FAA6B"/>
    <w:rsid w:val="2D8D60C8"/>
    <w:rsid w:val="2DD50B6D"/>
    <w:rsid w:val="2E0693E5"/>
    <w:rsid w:val="2E538C32"/>
    <w:rsid w:val="2F17B8FF"/>
    <w:rsid w:val="2FA0EC19"/>
    <w:rsid w:val="30810B51"/>
    <w:rsid w:val="321DC26E"/>
    <w:rsid w:val="343E35F3"/>
    <w:rsid w:val="3453775D"/>
    <w:rsid w:val="3462C385"/>
    <w:rsid w:val="376EC9A9"/>
    <w:rsid w:val="390DC4B0"/>
    <w:rsid w:val="3953C733"/>
    <w:rsid w:val="3B7F84AC"/>
    <w:rsid w:val="3C49B3DF"/>
    <w:rsid w:val="3CB2E0EA"/>
    <w:rsid w:val="3E27C5F0"/>
    <w:rsid w:val="3EED088A"/>
    <w:rsid w:val="42AC2BDD"/>
    <w:rsid w:val="456DBE7E"/>
    <w:rsid w:val="46653DC0"/>
    <w:rsid w:val="46BF1B39"/>
    <w:rsid w:val="470D2648"/>
    <w:rsid w:val="4923904B"/>
    <w:rsid w:val="492B5F8D"/>
    <w:rsid w:val="49840260"/>
    <w:rsid w:val="4A6400F4"/>
    <w:rsid w:val="4B4288D3"/>
    <w:rsid w:val="4B5BB763"/>
    <w:rsid w:val="4BD9003B"/>
    <w:rsid w:val="4CD7E7DF"/>
    <w:rsid w:val="4D51AC61"/>
    <w:rsid w:val="4DA136AB"/>
    <w:rsid w:val="4EB8FE03"/>
    <w:rsid w:val="4EC7F0BC"/>
    <w:rsid w:val="4F1E49C7"/>
    <w:rsid w:val="50FA3AB8"/>
    <w:rsid w:val="51AE9980"/>
    <w:rsid w:val="527A5035"/>
    <w:rsid w:val="52DDB2B8"/>
    <w:rsid w:val="52DFE9DB"/>
    <w:rsid w:val="5337CC2D"/>
    <w:rsid w:val="556387A8"/>
    <w:rsid w:val="55690ED0"/>
    <w:rsid w:val="564A3FC4"/>
    <w:rsid w:val="56FFC995"/>
    <w:rsid w:val="597D7D97"/>
    <w:rsid w:val="59976024"/>
    <w:rsid w:val="59DA6207"/>
    <w:rsid w:val="5A15BDEE"/>
    <w:rsid w:val="5AD226B4"/>
    <w:rsid w:val="5B255487"/>
    <w:rsid w:val="5B27A532"/>
    <w:rsid w:val="5B6E9FC3"/>
    <w:rsid w:val="5BD3ED40"/>
    <w:rsid w:val="5C73C130"/>
    <w:rsid w:val="5ECB496E"/>
    <w:rsid w:val="5F2371CE"/>
    <w:rsid w:val="5FCF1BD8"/>
    <w:rsid w:val="611EB992"/>
    <w:rsid w:val="638B7784"/>
    <w:rsid w:val="64A32B7F"/>
    <w:rsid w:val="65189C37"/>
    <w:rsid w:val="66801E75"/>
    <w:rsid w:val="682E6C50"/>
    <w:rsid w:val="69DEC333"/>
    <w:rsid w:val="6A16CF08"/>
    <w:rsid w:val="6A47EB6B"/>
    <w:rsid w:val="6AE90023"/>
    <w:rsid w:val="6C334EEC"/>
    <w:rsid w:val="6DF00CC7"/>
    <w:rsid w:val="6F61E896"/>
    <w:rsid w:val="7084F528"/>
    <w:rsid w:val="70CF7AF4"/>
    <w:rsid w:val="7259054D"/>
    <w:rsid w:val="72E6BFEB"/>
    <w:rsid w:val="74BFEA94"/>
    <w:rsid w:val="7637F6C2"/>
    <w:rsid w:val="769FC7FF"/>
    <w:rsid w:val="770BEB51"/>
    <w:rsid w:val="7777E320"/>
    <w:rsid w:val="7838007F"/>
    <w:rsid w:val="78405D8A"/>
    <w:rsid w:val="78ED4B4A"/>
    <w:rsid w:val="797604AE"/>
    <w:rsid w:val="7B053092"/>
    <w:rsid w:val="7B17BBB2"/>
    <w:rsid w:val="7C1A5335"/>
    <w:rsid w:val="7C55D84D"/>
    <w:rsid w:val="7C9ED068"/>
    <w:rsid w:val="7CF4C99E"/>
    <w:rsid w:val="7D29953D"/>
    <w:rsid w:val="7FD34738"/>
    <w:rsid w:val="7FFA440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B1D0E"/>
  <w15:chartTrackingRefBased/>
  <w15:docId w15:val="{11628712-DDA6-42DC-A209-B5279251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66"/>
    <w:pPr>
      <w:spacing w:after="0" w:line="240" w:lineRule="auto"/>
    </w:pPr>
    <w:rPr>
      <w:rFonts w:ascii="Verdana" w:eastAsia="Times New Roman" w:hAnsi="Verdana" w:cs="Times New Roman"/>
      <w:kern w:val="0"/>
      <w:sz w:val="24"/>
      <w:szCs w:val="24"/>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6166"/>
    <w:pPr>
      <w:tabs>
        <w:tab w:val="center" w:pos="4320"/>
        <w:tab w:val="right" w:pos="8640"/>
      </w:tabs>
    </w:pPr>
  </w:style>
  <w:style w:type="character" w:customStyle="1" w:styleId="En-tteCar">
    <w:name w:val="En-tête Car"/>
    <w:basedOn w:val="Policepardfaut"/>
    <w:link w:val="En-tte"/>
    <w:uiPriority w:val="99"/>
    <w:rsid w:val="00146166"/>
    <w:rPr>
      <w:rFonts w:ascii="Verdana" w:eastAsia="Times New Roman" w:hAnsi="Verdana" w:cs="Times New Roman"/>
      <w:kern w:val="0"/>
      <w:sz w:val="24"/>
      <w:szCs w:val="24"/>
      <w:lang w:eastAsia="fr-CA"/>
      <w14:ligatures w14:val="none"/>
    </w:rPr>
  </w:style>
  <w:style w:type="paragraph" w:styleId="Pieddepage">
    <w:name w:val="footer"/>
    <w:basedOn w:val="Normal"/>
    <w:link w:val="PieddepageCar"/>
    <w:uiPriority w:val="99"/>
    <w:unhideWhenUsed/>
    <w:rsid w:val="00146166"/>
    <w:pPr>
      <w:tabs>
        <w:tab w:val="center" w:pos="4320"/>
        <w:tab w:val="right" w:pos="8640"/>
      </w:tabs>
    </w:pPr>
  </w:style>
  <w:style w:type="character" w:customStyle="1" w:styleId="PieddepageCar">
    <w:name w:val="Pied de page Car"/>
    <w:basedOn w:val="Policepardfaut"/>
    <w:link w:val="Pieddepage"/>
    <w:uiPriority w:val="99"/>
    <w:rsid w:val="00146166"/>
    <w:rPr>
      <w:rFonts w:ascii="Verdana" w:eastAsia="Times New Roman" w:hAnsi="Verdana" w:cs="Times New Roman"/>
      <w:kern w:val="0"/>
      <w:sz w:val="24"/>
      <w:szCs w:val="24"/>
      <w:lang w:eastAsia="fr-CA"/>
      <w14:ligatures w14:val="none"/>
    </w:rPr>
  </w:style>
  <w:style w:type="table" w:styleId="Grilledutableau">
    <w:name w:val="Table Grid"/>
    <w:basedOn w:val="TableauNormal"/>
    <w:uiPriority w:val="59"/>
    <w:rsid w:val="001461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146166"/>
  </w:style>
  <w:style w:type="character" w:customStyle="1" w:styleId="eop">
    <w:name w:val="eop"/>
    <w:basedOn w:val="Policepardfaut"/>
    <w:rsid w:val="00146166"/>
  </w:style>
  <w:style w:type="character" w:styleId="Marquedecommentaire">
    <w:name w:val="annotation reference"/>
    <w:basedOn w:val="Policepardfaut"/>
    <w:uiPriority w:val="99"/>
    <w:semiHidden/>
    <w:unhideWhenUsed/>
    <w:rsid w:val="00045B2E"/>
    <w:rPr>
      <w:sz w:val="16"/>
      <w:szCs w:val="16"/>
    </w:rPr>
  </w:style>
  <w:style w:type="paragraph" w:styleId="Commentaire">
    <w:name w:val="annotation text"/>
    <w:basedOn w:val="Normal"/>
    <w:link w:val="CommentaireCar"/>
    <w:uiPriority w:val="99"/>
    <w:unhideWhenUsed/>
    <w:rsid w:val="00045B2E"/>
    <w:rPr>
      <w:sz w:val="20"/>
      <w:szCs w:val="20"/>
    </w:rPr>
  </w:style>
  <w:style w:type="character" w:customStyle="1" w:styleId="CommentaireCar">
    <w:name w:val="Commentaire Car"/>
    <w:basedOn w:val="Policepardfaut"/>
    <w:link w:val="Commentaire"/>
    <w:uiPriority w:val="99"/>
    <w:rsid w:val="00045B2E"/>
    <w:rPr>
      <w:rFonts w:ascii="Verdana" w:eastAsia="Times New Roman" w:hAnsi="Verdana"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045B2E"/>
    <w:rPr>
      <w:b/>
      <w:bCs/>
    </w:rPr>
  </w:style>
  <w:style w:type="character" w:customStyle="1" w:styleId="ObjetducommentaireCar">
    <w:name w:val="Objet du commentaire Car"/>
    <w:basedOn w:val="CommentaireCar"/>
    <w:link w:val="Objetducommentaire"/>
    <w:uiPriority w:val="99"/>
    <w:semiHidden/>
    <w:rsid w:val="00045B2E"/>
    <w:rPr>
      <w:rFonts w:ascii="Verdana" w:eastAsia="Times New Roman" w:hAnsi="Verdana" w:cs="Times New Roman"/>
      <w:b/>
      <w:bCs/>
      <w:kern w:val="0"/>
      <w:sz w:val="20"/>
      <w:szCs w:val="20"/>
      <w:lang w:eastAsia="fr-CA"/>
      <w14:ligatures w14:val="none"/>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4451b4-a913-4284-98b7-7f2b8072d363">
      <Terms xmlns="http://schemas.microsoft.com/office/infopath/2007/PartnerControls"/>
    </lcf76f155ced4ddcb4097134ff3c332f>
    <TaxCatchAll xmlns="71c9a211-c252-4d75-aafa-df87b853bf87" xsi:nil="true"/>
    <SharedWithUsers xmlns="71c9a211-c252-4d75-aafa-df87b853bf8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9F51006CBFBD4F9F72FB3349EF9989" ma:contentTypeVersion="14" ma:contentTypeDescription="Create a new document." ma:contentTypeScope="" ma:versionID="4273a766f2c093929c0f73c683d9703a">
  <xsd:schema xmlns:xsd="http://www.w3.org/2001/XMLSchema" xmlns:xs="http://www.w3.org/2001/XMLSchema" xmlns:p="http://schemas.microsoft.com/office/2006/metadata/properties" xmlns:ns2="1f4451b4-a913-4284-98b7-7f2b8072d363" xmlns:ns3="71c9a211-c252-4d75-aafa-df87b853bf87" targetNamespace="http://schemas.microsoft.com/office/2006/metadata/properties" ma:root="true" ma:fieldsID="500f579f8f55ecd8d96011a1ce07f94c" ns2:_="" ns3:_="">
    <xsd:import namespace="1f4451b4-a913-4284-98b7-7f2b8072d363"/>
    <xsd:import namespace="71c9a211-c252-4d75-aafa-df87b853bf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451b4-a913-4284-98b7-7f2b8072d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9a211-c252-4d75-aafa-df87b853bf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6ed0e0-9860-4eb9-ae21-70ee873b9b81}" ma:internalName="TaxCatchAll" ma:showField="CatchAllData" ma:web="71c9a211-c252-4d75-aafa-df87b853b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2503F-FA6E-4DCF-949A-D827C364F729}">
  <ds:schemaRefs>
    <ds:schemaRef ds:uri="http://schemas.microsoft.com/office/2006/metadata/properties"/>
    <ds:schemaRef ds:uri="http://schemas.microsoft.com/office/infopath/2007/PartnerControls"/>
    <ds:schemaRef ds:uri="1f4451b4-a913-4284-98b7-7f2b8072d363"/>
    <ds:schemaRef ds:uri="71c9a211-c252-4d75-aafa-df87b853bf87"/>
  </ds:schemaRefs>
</ds:datastoreItem>
</file>

<file path=customXml/itemProps2.xml><?xml version="1.0" encoding="utf-8"?>
<ds:datastoreItem xmlns:ds="http://schemas.openxmlformats.org/officeDocument/2006/customXml" ds:itemID="{1777AD7E-87ED-487F-9155-315412313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451b4-a913-4284-98b7-7f2b8072d363"/>
    <ds:schemaRef ds:uri="71c9a211-c252-4d75-aafa-df87b853b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5E97F-01D3-4723-AB56-CEA35B374DA1}">
  <ds:schemaRefs>
    <ds:schemaRef ds:uri="http://schemas.openxmlformats.org/officeDocument/2006/bibliography"/>
  </ds:schemaRefs>
</ds:datastoreItem>
</file>

<file path=customXml/itemProps4.xml><?xml version="1.0" encoding="utf-8"?>
<ds:datastoreItem xmlns:ds="http://schemas.openxmlformats.org/officeDocument/2006/customXml" ds:itemID="{69E8D22F-0E97-4812-94B5-C7907B73E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2206</Words>
  <Characters>12133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Kamga Wambo, Hugues Anderson</dc:creator>
  <cp:keywords/>
  <dc:description/>
  <cp:lastModifiedBy>Ngounou Djomeni, Jean-Guy Bertrand</cp:lastModifiedBy>
  <cp:revision>2</cp:revision>
  <cp:lastPrinted>2025-03-20T11:52:00Z</cp:lastPrinted>
  <dcterms:created xsi:type="dcterms:W3CDTF">2025-11-30T02:58:00Z</dcterms:created>
  <dcterms:modified xsi:type="dcterms:W3CDTF">2025-11-30T02:58:00Z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0x010100EC9F51006CBFBD4F9F72FB3349EF9989</vt:lpwstr>
  </property>
  <property fmtid="{D5CDD505-2E9C-101B-9397-08002B2CF9AE}" pid="3" name="MediaServiceImageTags">
    <vt:lpwstr/>
  </property>
  <property fmtid="{D5CDD505-2E9C-101B-9397-08002B2CF9AE}" pid="4" name="GrammarlyDocumentId">
    <vt:lpwstr>6da0412301ad76cc22615013576531f6af44aa4756076f4ed008cb15d0c81517</vt:lpwstr>
  </property>
  <property fmtid="{D5CDD505-2E9C-101B-9397-08002B2CF9AE}" pid="5" name="Order">
    <vt:r8>85200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